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B0" w:rsidRPr="007059EE" w:rsidRDefault="007059EE" w:rsidP="007059EE">
      <w:pPr>
        <w:jc w:val="center"/>
        <w:rPr>
          <w:rFonts w:cstheme="minorHAnsi"/>
          <w:b/>
          <w:color w:val="FF0000"/>
          <w:sz w:val="32"/>
          <w:szCs w:val="32"/>
        </w:rPr>
      </w:pPr>
      <w:r w:rsidRPr="007059EE">
        <w:rPr>
          <w:rFonts w:cstheme="minorHAnsi"/>
          <w:b/>
          <w:noProof/>
          <w:color w:val="FF0000"/>
          <w:sz w:val="32"/>
          <w:szCs w:val="32"/>
          <w:lang w:eastAsia="fr-FR"/>
        </w:rPr>
        <w:t>LOGO STRUCTURE</w:t>
      </w:r>
    </w:p>
    <w:p w:rsidR="00DA73B0" w:rsidRDefault="00DA73B0" w:rsidP="00DE6B56">
      <w:pPr>
        <w:jc w:val="both"/>
        <w:rPr>
          <w:rFonts w:cstheme="minorHAnsi"/>
          <w:b/>
          <w:sz w:val="32"/>
          <w:szCs w:val="32"/>
        </w:rPr>
      </w:pPr>
    </w:p>
    <w:p w:rsidR="00FA6DC3" w:rsidRPr="00DA73B0" w:rsidRDefault="0076728C" w:rsidP="003C3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32"/>
          <w:szCs w:val="32"/>
        </w:rPr>
      </w:pPr>
      <w:r w:rsidRPr="00DA73B0">
        <w:rPr>
          <w:rFonts w:cstheme="minorHAnsi"/>
          <w:b/>
          <w:sz w:val="32"/>
          <w:szCs w:val="32"/>
        </w:rPr>
        <w:t xml:space="preserve">Contenu d’un livrable </w:t>
      </w:r>
      <w:r w:rsidR="003C3785">
        <w:rPr>
          <w:rFonts w:cstheme="minorHAnsi"/>
          <w:b/>
          <w:sz w:val="32"/>
          <w:szCs w:val="32"/>
        </w:rPr>
        <w:t xml:space="preserve">type </w:t>
      </w:r>
      <w:r w:rsidRPr="00DA73B0">
        <w:rPr>
          <w:rFonts w:cstheme="minorHAnsi"/>
          <w:b/>
          <w:sz w:val="32"/>
          <w:szCs w:val="32"/>
        </w:rPr>
        <w:t>de suivi énergétique d’un bâtiment</w:t>
      </w:r>
    </w:p>
    <w:p w:rsidR="0076728C" w:rsidRDefault="0076728C" w:rsidP="00DE6B56">
      <w:pPr>
        <w:jc w:val="both"/>
        <w:rPr>
          <w:rFonts w:cstheme="minorHAnsi"/>
        </w:rPr>
      </w:pPr>
      <w:r w:rsidRPr="00922196">
        <w:rPr>
          <w:rFonts w:cstheme="minorHAnsi"/>
        </w:rPr>
        <w:t>Afin d’</w:t>
      </w:r>
      <w:r w:rsidR="00071A01" w:rsidRPr="00922196">
        <w:rPr>
          <w:rFonts w:cstheme="minorHAnsi"/>
        </w:rPr>
        <w:t>homogénéisé</w:t>
      </w:r>
      <w:r w:rsidRPr="00922196">
        <w:rPr>
          <w:rFonts w:cstheme="minorHAnsi"/>
        </w:rPr>
        <w:t xml:space="preserve"> les livrables des </w:t>
      </w:r>
      <w:r w:rsidR="003F5F79">
        <w:rPr>
          <w:rFonts w:cstheme="minorHAnsi"/>
        </w:rPr>
        <w:t>nombreux</w:t>
      </w:r>
      <w:r w:rsidRPr="00922196">
        <w:rPr>
          <w:rFonts w:cstheme="minorHAnsi"/>
        </w:rPr>
        <w:t xml:space="preserve"> suivi</w:t>
      </w:r>
      <w:r w:rsidR="003F5F79">
        <w:rPr>
          <w:rFonts w:cstheme="minorHAnsi"/>
        </w:rPr>
        <w:t>s</w:t>
      </w:r>
      <w:r w:rsidRPr="00922196">
        <w:rPr>
          <w:rFonts w:cstheme="minorHAnsi"/>
        </w:rPr>
        <w:t xml:space="preserve"> énergétique</w:t>
      </w:r>
      <w:r w:rsidR="003F5F79">
        <w:rPr>
          <w:rFonts w:cstheme="minorHAnsi"/>
        </w:rPr>
        <w:t>s</w:t>
      </w:r>
      <w:r w:rsidRPr="00922196">
        <w:rPr>
          <w:rFonts w:cstheme="minorHAnsi"/>
        </w:rPr>
        <w:t xml:space="preserve"> de bâtiments à haute</w:t>
      </w:r>
      <w:r w:rsidR="003F5F79">
        <w:rPr>
          <w:rFonts w:cstheme="minorHAnsi"/>
        </w:rPr>
        <w:t>s</w:t>
      </w:r>
      <w:r w:rsidRPr="00922196">
        <w:rPr>
          <w:rFonts w:cstheme="minorHAnsi"/>
        </w:rPr>
        <w:t xml:space="preserve"> performance</w:t>
      </w:r>
      <w:r w:rsidR="003F5F79">
        <w:rPr>
          <w:rFonts w:cstheme="minorHAnsi"/>
        </w:rPr>
        <w:t>s</w:t>
      </w:r>
      <w:r w:rsidRPr="00922196">
        <w:rPr>
          <w:rFonts w:cstheme="minorHAnsi"/>
        </w:rPr>
        <w:t xml:space="preserve"> éner</w:t>
      </w:r>
      <w:bookmarkStart w:id="0" w:name="_GoBack"/>
      <w:bookmarkEnd w:id="0"/>
      <w:r w:rsidRPr="00922196">
        <w:rPr>
          <w:rFonts w:cstheme="minorHAnsi"/>
        </w:rPr>
        <w:t>gétique</w:t>
      </w:r>
      <w:r w:rsidR="003F5F79">
        <w:rPr>
          <w:rFonts w:cstheme="minorHAnsi"/>
        </w:rPr>
        <w:t>s</w:t>
      </w:r>
      <w:r w:rsidRPr="00922196">
        <w:rPr>
          <w:rFonts w:cstheme="minorHAnsi"/>
        </w:rPr>
        <w:t xml:space="preserve"> que</w:t>
      </w:r>
      <w:r w:rsidRPr="007059EE">
        <w:rPr>
          <w:rFonts w:cstheme="minorHAnsi"/>
          <w:color w:val="4F81BD" w:themeColor="accent1"/>
        </w:rPr>
        <w:t xml:space="preserve"> </w:t>
      </w:r>
      <w:r w:rsidR="007059EE" w:rsidRPr="007059EE">
        <w:rPr>
          <w:rFonts w:cstheme="minorHAnsi"/>
          <w:color w:val="4F81BD" w:themeColor="accent1"/>
        </w:rPr>
        <w:t>…………….</w:t>
      </w:r>
      <w:r w:rsidRPr="00922196">
        <w:rPr>
          <w:rFonts w:cstheme="minorHAnsi"/>
        </w:rPr>
        <w:t xml:space="preserve"> </w:t>
      </w:r>
      <w:r w:rsidR="007059EE">
        <w:rPr>
          <w:rFonts w:cstheme="minorHAnsi"/>
        </w:rPr>
        <w:t>a</w:t>
      </w:r>
      <w:r w:rsidRPr="00922196">
        <w:rPr>
          <w:rFonts w:cstheme="minorHAnsi"/>
        </w:rPr>
        <w:t xml:space="preserve"> pu s</w:t>
      </w:r>
      <w:r w:rsidR="003F5F79">
        <w:rPr>
          <w:rFonts w:cstheme="minorHAnsi"/>
        </w:rPr>
        <w:t>outenir</w:t>
      </w:r>
      <w:r w:rsidR="00D83C14">
        <w:rPr>
          <w:rFonts w:cstheme="minorHAnsi"/>
        </w:rPr>
        <w:t>, Il est proposé</w:t>
      </w:r>
      <w:r w:rsidRPr="00922196">
        <w:rPr>
          <w:rFonts w:cstheme="minorHAnsi"/>
        </w:rPr>
        <w:t xml:space="preserve"> un plan </w:t>
      </w:r>
      <w:r w:rsidR="00D83C14">
        <w:rPr>
          <w:rFonts w:cstheme="minorHAnsi"/>
        </w:rPr>
        <w:t xml:space="preserve">et modèle </w:t>
      </w:r>
      <w:r w:rsidRPr="00922196">
        <w:rPr>
          <w:rFonts w:cstheme="minorHAnsi"/>
        </w:rPr>
        <w:t>type de rapport. L</w:t>
      </w:r>
      <w:r w:rsidR="00D83C14">
        <w:rPr>
          <w:rFonts w:cstheme="minorHAnsi"/>
        </w:rPr>
        <w:t>a proposition suivante</w:t>
      </w:r>
      <w:r w:rsidRPr="00922196">
        <w:rPr>
          <w:rFonts w:cstheme="minorHAnsi"/>
        </w:rPr>
        <w:t xml:space="preserve"> est indicati</w:t>
      </w:r>
      <w:r w:rsidR="00D83C14">
        <w:rPr>
          <w:rFonts w:cstheme="minorHAnsi"/>
        </w:rPr>
        <w:t>ve</w:t>
      </w:r>
      <w:r w:rsidRPr="00922196">
        <w:rPr>
          <w:rFonts w:cstheme="minorHAnsi"/>
        </w:rPr>
        <w:t xml:space="preserve"> mais recommandé</w:t>
      </w:r>
      <w:r w:rsidR="00D83C14">
        <w:rPr>
          <w:rFonts w:cstheme="minorHAnsi"/>
        </w:rPr>
        <w:t>e</w:t>
      </w:r>
      <w:r w:rsidR="00495270">
        <w:rPr>
          <w:rFonts w:cstheme="minorHAnsi"/>
        </w:rPr>
        <w:t>.</w:t>
      </w:r>
    </w:p>
    <w:p w:rsidR="00495270" w:rsidRPr="00922196" w:rsidRDefault="00495270" w:rsidP="00DE6B56">
      <w:pPr>
        <w:jc w:val="both"/>
        <w:rPr>
          <w:rFonts w:cstheme="minorHAnsi"/>
        </w:rPr>
      </w:pPr>
      <w:r>
        <w:rPr>
          <w:rFonts w:cstheme="minorHAnsi"/>
        </w:rPr>
        <w:t>Ce rapport devra être agrémenté de photos</w:t>
      </w:r>
      <w:r w:rsidR="00D83C14">
        <w:rPr>
          <w:rFonts w:cstheme="minorHAnsi"/>
        </w:rPr>
        <w:t>.</w:t>
      </w:r>
    </w:p>
    <w:p w:rsidR="00922196" w:rsidRPr="00922196" w:rsidRDefault="00922196" w:rsidP="00DE6B56">
      <w:pPr>
        <w:jc w:val="both"/>
        <w:rPr>
          <w:rFonts w:cstheme="minorHAnsi"/>
          <w:b/>
          <w:bCs/>
        </w:rPr>
      </w:pPr>
      <w:r w:rsidRPr="00922196">
        <w:rPr>
          <w:rFonts w:cstheme="minorHAnsi"/>
          <w:b/>
          <w:bCs/>
        </w:rPr>
        <w:t>A.</w:t>
      </w:r>
      <w:r w:rsidR="0076728C" w:rsidRPr="00922196">
        <w:rPr>
          <w:rFonts w:cstheme="minorHAnsi"/>
          <w:b/>
          <w:bCs/>
          <w:u w:val="single"/>
        </w:rPr>
        <w:t xml:space="preserve">INTRODUCTION </w:t>
      </w:r>
    </w:p>
    <w:p w:rsidR="0076728C" w:rsidRPr="00922196" w:rsidRDefault="0076728C" w:rsidP="00DE6B56">
      <w:pPr>
        <w:jc w:val="both"/>
        <w:rPr>
          <w:rFonts w:cstheme="minorHAnsi"/>
          <w:color w:val="4F81BD" w:themeColor="accent1"/>
        </w:rPr>
      </w:pPr>
      <w:r w:rsidRPr="00922196">
        <w:rPr>
          <w:rFonts w:cstheme="minorHAnsi"/>
          <w:color w:val="4F81BD" w:themeColor="accent1"/>
        </w:rPr>
        <w:t>Résum</w:t>
      </w:r>
      <w:r w:rsidR="00922196" w:rsidRPr="00922196">
        <w:rPr>
          <w:rFonts w:cstheme="minorHAnsi"/>
          <w:color w:val="4F81BD" w:themeColor="accent1"/>
        </w:rPr>
        <w:t>er</w:t>
      </w:r>
      <w:r w:rsidRPr="00922196">
        <w:rPr>
          <w:rFonts w:cstheme="minorHAnsi"/>
          <w:color w:val="4F81BD" w:themeColor="accent1"/>
        </w:rPr>
        <w:t xml:space="preserve"> ici le contexte et les objectifs</w:t>
      </w:r>
      <w:r w:rsidR="003F5F79">
        <w:rPr>
          <w:rFonts w:cstheme="minorHAnsi"/>
          <w:color w:val="4F81BD" w:themeColor="accent1"/>
        </w:rPr>
        <w:t xml:space="preserve"> du suivi énergétique</w:t>
      </w:r>
      <w:r w:rsidRPr="00922196">
        <w:rPr>
          <w:rFonts w:cstheme="minorHAnsi"/>
          <w:color w:val="4F81BD" w:themeColor="accent1"/>
        </w:rPr>
        <w:t> : demande du MO</w:t>
      </w:r>
      <w:r w:rsidR="007059EE">
        <w:rPr>
          <w:rFonts w:cstheme="minorHAnsi"/>
          <w:color w:val="4F81BD" w:themeColor="accent1"/>
        </w:rPr>
        <w:t>, …</w:t>
      </w:r>
    </w:p>
    <w:p w:rsidR="0076728C" w:rsidRPr="00922196" w:rsidRDefault="0076728C" w:rsidP="00DE6B5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2196">
        <w:rPr>
          <w:rFonts w:asciiTheme="minorHAnsi" w:hAnsiTheme="minorHAnsi" w:cstheme="minorHAnsi"/>
          <w:b/>
          <w:bCs/>
          <w:sz w:val="22"/>
          <w:szCs w:val="22"/>
        </w:rPr>
        <w:t xml:space="preserve">B. </w:t>
      </w:r>
      <w:r w:rsidRPr="00922196">
        <w:rPr>
          <w:rFonts w:asciiTheme="minorHAnsi" w:hAnsiTheme="minorHAnsi" w:cstheme="minorHAnsi"/>
          <w:b/>
          <w:bCs/>
          <w:sz w:val="22"/>
          <w:szCs w:val="22"/>
          <w:u w:val="single"/>
        </w:rPr>
        <w:t>DESCRIPTION DES LOGEMENTS</w:t>
      </w:r>
      <w:r w:rsidRPr="009221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922196" w:rsidRPr="00922196" w:rsidRDefault="00922196" w:rsidP="00DE6B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76728C" w:rsidRPr="00922196" w:rsidRDefault="0076728C" w:rsidP="00DE6B56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22196">
        <w:rPr>
          <w:rFonts w:asciiTheme="minorHAnsi" w:hAnsiTheme="minorHAnsi" w:cstheme="minorHAnsi"/>
          <w:sz w:val="22"/>
          <w:szCs w:val="22"/>
        </w:rPr>
        <w:t xml:space="preserve">B.1. </w:t>
      </w:r>
      <w:r w:rsidRPr="00922196">
        <w:rPr>
          <w:rFonts w:asciiTheme="minorHAnsi" w:hAnsiTheme="minorHAnsi" w:cstheme="minorHAnsi"/>
          <w:sz w:val="22"/>
          <w:szCs w:val="22"/>
          <w:u w:val="single"/>
        </w:rPr>
        <w:t xml:space="preserve">OCCUPATION </w:t>
      </w:r>
    </w:p>
    <w:p w:rsidR="00D83C14" w:rsidRDefault="00D83C14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76728C" w:rsidRPr="00922196" w:rsidRDefault="0076728C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B.1.1. Composition des foyers </w:t>
      </w:r>
    </w:p>
    <w:p w:rsidR="00D83C14" w:rsidRDefault="00D83C14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922196" w:rsidRPr="00922196" w:rsidRDefault="00D83C14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color w:val="4F81BD" w:themeColor="accent1"/>
          <w:sz w:val="22"/>
          <w:szCs w:val="22"/>
        </w:rPr>
        <w:t>Faire une d</w:t>
      </w:r>
      <w:r w:rsidR="00922196" w:rsidRPr="00922196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escription </w:t>
      </w:r>
      <w:proofErr w:type="spellStart"/>
      <w:r w:rsidR="00922196" w:rsidRPr="00922196">
        <w:rPr>
          <w:rFonts w:asciiTheme="minorHAnsi" w:hAnsiTheme="minorHAnsi" w:cstheme="minorHAnsi"/>
          <w:color w:val="4F81BD" w:themeColor="accent1"/>
          <w:sz w:val="22"/>
          <w:szCs w:val="22"/>
        </w:rPr>
        <w:t>anonymisé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e</w:t>
      </w:r>
      <w:proofErr w:type="spellEnd"/>
      <w:r w:rsidR="00922196" w:rsidRPr="00922196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des occupants (logement) ou du type d’occupant (tertiaire)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.</w:t>
      </w:r>
    </w:p>
    <w:p w:rsidR="00922196" w:rsidRPr="00922196" w:rsidRDefault="00922196" w:rsidP="00DE6B56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76728C" w:rsidRPr="00922196" w:rsidRDefault="0076728C" w:rsidP="00DE6B56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22196">
        <w:rPr>
          <w:rFonts w:asciiTheme="minorHAnsi" w:hAnsiTheme="minorHAnsi" w:cstheme="minorHAnsi"/>
          <w:sz w:val="22"/>
          <w:szCs w:val="22"/>
        </w:rPr>
        <w:t xml:space="preserve">B.2. </w:t>
      </w:r>
      <w:r w:rsidRPr="00922196">
        <w:rPr>
          <w:rFonts w:asciiTheme="minorHAnsi" w:hAnsiTheme="minorHAnsi" w:cstheme="minorHAnsi"/>
          <w:sz w:val="22"/>
          <w:szCs w:val="22"/>
          <w:u w:val="single"/>
        </w:rPr>
        <w:t>DESCRIPTION DES BATIMENTS ET DU SITE</w:t>
      </w:r>
      <w:r w:rsidRPr="0092219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71A01" w:rsidRDefault="00071A01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922196" w:rsidRPr="00922196" w:rsidRDefault="00922196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B.2.1 description générale du bâtiment </w:t>
      </w:r>
    </w:p>
    <w:p w:rsidR="00071A01" w:rsidRDefault="00071A01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</w:p>
    <w:p w:rsidR="00922196" w:rsidRPr="00922196" w:rsidRDefault="003F5F79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Faire apparaître le d</w:t>
      </w:r>
      <w:r w:rsidR="00D83C14"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escriptif d</w:t>
      </w:r>
      <w:r w:rsidR="00D83C14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u bâtiment :</w:t>
      </w:r>
      <w:r w:rsidR="00D83C14"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</w:t>
      </w:r>
      <w:r w:rsidR="00D83C14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usage, situation, s</w:t>
      </w:r>
      <w:r w:rsidR="00922196" w:rsidRPr="00922196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urfaces, plan, </w:t>
      </w:r>
      <w:r w:rsidR="00D83C14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particularité du à l’environnement immédiat</w:t>
      </w:r>
      <w:r w:rsidR="00922196" w:rsidRPr="00922196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….</w:t>
      </w:r>
    </w:p>
    <w:p w:rsidR="00071A01" w:rsidRDefault="00071A01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922196" w:rsidRPr="00922196" w:rsidRDefault="0076728C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>B.2.1. Bâti</w:t>
      </w:r>
      <w:r w:rsidR="00922196" w:rsidRPr="00922196">
        <w:rPr>
          <w:rFonts w:asciiTheme="minorHAnsi" w:hAnsiTheme="minorHAnsi" w:cstheme="minorHAnsi"/>
          <w:i/>
          <w:iCs/>
          <w:sz w:val="22"/>
          <w:szCs w:val="22"/>
        </w:rPr>
        <w:t> </w:t>
      </w:r>
    </w:p>
    <w:p w:rsidR="00071A01" w:rsidRDefault="00071A01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</w:p>
    <w:p w:rsidR="0076728C" w:rsidRPr="00922196" w:rsidRDefault="003F5F79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Faire apparaître le d</w:t>
      </w:r>
      <w:r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escriptif</w:t>
      </w:r>
      <w:r w:rsidR="00D83C14"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des équipements</w:t>
      </w:r>
      <w:r w:rsidR="00D83C14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 : t</w:t>
      </w:r>
      <w:r w:rsidR="00922196" w:rsidRPr="00922196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ype constructif, isolation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</w:t>
      </w:r>
      <w:r w:rsidR="00922196" w:rsidRPr="00922196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, menuiseries,</w:t>
      </w:r>
      <w:r w:rsidR="00D83C14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</w:t>
      </w:r>
      <w:r w:rsidR="00922196" w:rsidRPr="00922196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…..</w:t>
      </w:r>
    </w:p>
    <w:p w:rsidR="00071A01" w:rsidRDefault="00071A01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76728C" w:rsidRDefault="0076728C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B.2.2. Chauffage </w:t>
      </w:r>
    </w:p>
    <w:p w:rsidR="00071A01" w:rsidRDefault="00071A01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</w:p>
    <w:p w:rsidR="00BC6906" w:rsidRPr="00383287" w:rsidRDefault="003F5F79" w:rsidP="00DE6B56">
      <w:pPr>
        <w:pStyle w:val="Default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Faire apparaître le d</w:t>
      </w:r>
      <w:r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escriptif</w:t>
      </w:r>
      <w:r w:rsidR="00D83C14"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des équipements</w:t>
      </w:r>
      <w:r w:rsidR="00D83C14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 : t</w:t>
      </w:r>
      <w:r w:rsidR="00BC6906"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ype de chauffage, modèle de l’équipement de production, émetteurs, régulation, schéma, performance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</w:t>
      </w:r>
      <w:r w:rsidR="00D83C14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…..</w:t>
      </w:r>
    </w:p>
    <w:p w:rsidR="00071A01" w:rsidRDefault="00071A01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BC6906" w:rsidRDefault="0076728C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>B.2.3. Ecs</w:t>
      </w:r>
    </w:p>
    <w:p w:rsidR="00071A01" w:rsidRDefault="00071A01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</w:p>
    <w:p w:rsidR="0076728C" w:rsidRPr="00383287" w:rsidRDefault="003F5F79" w:rsidP="00DE6B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Faire apparaître le d</w:t>
      </w:r>
      <w:r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escriptif</w:t>
      </w:r>
      <w:r w:rsidR="00D83C14"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des équipements</w:t>
      </w:r>
      <w:r w:rsidR="00D83C14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 :</w:t>
      </w:r>
      <w:r w:rsidR="00BC6906"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type et modèle de l’équipement de production, ballon, schéma, performance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</w:t>
      </w:r>
      <w:r w:rsidR="00D83C14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…..</w:t>
      </w:r>
    </w:p>
    <w:p w:rsidR="00071A01" w:rsidRDefault="00071A01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76728C" w:rsidRDefault="0076728C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B.2.4. Ventilation </w:t>
      </w:r>
    </w:p>
    <w:p w:rsidR="00071A01" w:rsidRDefault="00071A01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</w:p>
    <w:p w:rsidR="00BC6906" w:rsidRPr="00383287" w:rsidRDefault="003F5F79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Faire apparaître le d</w:t>
      </w:r>
      <w:r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escriptif </w:t>
      </w:r>
      <w:r w:rsidR="00D83C14"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des équipements</w:t>
      </w:r>
      <w:r w:rsidR="00D83C14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 : t</w:t>
      </w:r>
      <w:r w:rsidR="00BC6906"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ype, modèle, performance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</w:t>
      </w:r>
      <w:r w:rsidR="00BC6906"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, bouches, ….</w:t>
      </w:r>
    </w:p>
    <w:p w:rsidR="00071A01" w:rsidRDefault="00071A01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76728C" w:rsidRDefault="0076728C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B.2.5. Eclairage </w:t>
      </w:r>
    </w:p>
    <w:p w:rsidR="00071A01" w:rsidRDefault="00071A01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</w:p>
    <w:p w:rsidR="00BC6906" w:rsidRDefault="003F5F79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Faire apparaître le d</w:t>
      </w:r>
      <w:r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escriptif </w:t>
      </w:r>
      <w:r w:rsidR="00071A01"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des 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différents </w:t>
      </w:r>
      <w:r w:rsidR="00071A01"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é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clairages</w:t>
      </w:r>
      <w:r w:rsidR="00071A01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 :</w:t>
      </w:r>
      <w:r w:rsidR="00D83C14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</w:t>
      </w:r>
      <w:r w:rsidR="00071A01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t</w:t>
      </w:r>
      <w:r w:rsidR="00BC6906"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ype, performance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</w:t>
      </w:r>
      <w:r w:rsidR="00BC6906"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, commande, puissance totale, …..</w:t>
      </w:r>
    </w:p>
    <w:p w:rsidR="003F5F79" w:rsidRPr="00383287" w:rsidRDefault="003F5F79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</w:p>
    <w:p w:rsidR="00BC6906" w:rsidRDefault="0076728C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>B.2.6. Autres équipements</w:t>
      </w:r>
    </w:p>
    <w:p w:rsidR="00071A01" w:rsidRDefault="00071A01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</w:p>
    <w:p w:rsidR="0076728C" w:rsidRPr="00383287" w:rsidRDefault="003F5F79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Faire apparaître le d</w:t>
      </w:r>
      <w:r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escriptif </w:t>
      </w:r>
      <w:r w:rsidR="00BC6906"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des équipements électrodomestiques, cuisson : modèle, caractéristique (année, classe énergétique….)</w:t>
      </w:r>
    </w:p>
    <w:p w:rsidR="00071A01" w:rsidRDefault="00071A01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BC6906" w:rsidRDefault="0076728C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>B.2.</w:t>
      </w:r>
      <w:r w:rsidR="00922196" w:rsidRPr="00922196"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>. Points de puisage de l’eau chaude sanitaire</w:t>
      </w:r>
    </w:p>
    <w:p w:rsidR="003F5F79" w:rsidRDefault="003F5F79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</w:p>
    <w:p w:rsidR="0076728C" w:rsidRPr="00383287" w:rsidRDefault="003F5F79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Lister le nombre de point, leur t</w:t>
      </w:r>
      <w:r w:rsidR="00BC6906"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ype, 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les </w:t>
      </w:r>
      <w:r w:rsidR="00BC6906"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débits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associés</w:t>
      </w:r>
      <w:r w:rsidR="00BC6906"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, 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les réseaux de bouclage, l’isolation des conduits</w:t>
      </w:r>
      <w:r w:rsidR="00BC6906"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…..</w:t>
      </w:r>
      <w:r w:rsidR="0076728C"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</w:t>
      </w:r>
    </w:p>
    <w:p w:rsidR="00922196" w:rsidRPr="00922196" w:rsidRDefault="00922196" w:rsidP="00DE6B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76728C" w:rsidRDefault="0076728C" w:rsidP="00DE6B56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22196">
        <w:rPr>
          <w:rFonts w:asciiTheme="minorHAnsi" w:hAnsiTheme="minorHAnsi" w:cstheme="minorHAnsi"/>
          <w:sz w:val="22"/>
          <w:szCs w:val="22"/>
        </w:rPr>
        <w:t xml:space="preserve">B.3. </w:t>
      </w:r>
      <w:r w:rsidRPr="00922196">
        <w:rPr>
          <w:rFonts w:asciiTheme="minorHAnsi" w:hAnsiTheme="minorHAnsi" w:cstheme="minorHAnsi"/>
          <w:sz w:val="22"/>
          <w:szCs w:val="22"/>
          <w:u w:val="single"/>
        </w:rPr>
        <w:t>CONTRATS ET FACTURE D’ENERGIE</w:t>
      </w:r>
      <w:r w:rsidRPr="0092219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C6906" w:rsidRDefault="00BC6906" w:rsidP="00DE6B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C6906" w:rsidRPr="00BC6906" w:rsidRDefault="00BC6906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BC6906">
        <w:rPr>
          <w:rFonts w:asciiTheme="minorHAnsi" w:hAnsiTheme="minorHAnsi" w:cstheme="minorHAnsi"/>
          <w:color w:val="4F81BD" w:themeColor="accent1"/>
          <w:sz w:val="22"/>
          <w:szCs w:val="22"/>
        </w:rPr>
        <w:t>Devra ici être décrit le type de contrat : puissance d’abonnement, options, coût abonnement, prix unitaire du kWh et ce pour toutes les énergies utilisées</w:t>
      </w:r>
      <w:r w:rsidR="00071A01">
        <w:rPr>
          <w:rFonts w:asciiTheme="minorHAnsi" w:hAnsiTheme="minorHAnsi" w:cstheme="minorHAnsi"/>
          <w:color w:val="4F81BD" w:themeColor="accent1"/>
          <w:sz w:val="22"/>
          <w:szCs w:val="22"/>
        </w:rPr>
        <w:t>.</w:t>
      </w:r>
    </w:p>
    <w:p w:rsidR="00922196" w:rsidRPr="00922196" w:rsidRDefault="00922196" w:rsidP="00DE6B56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922196" w:rsidRPr="00922196" w:rsidRDefault="00922196" w:rsidP="00DE6B56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22196">
        <w:rPr>
          <w:rFonts w:asciiTheme="minorHAnsi" w:hAnsiTheme="minorHAnsi" w:cstheme="minorHAnsi"/>
          <w:sz w:val="22"/>
          <w:szCs w:val="22"/>
        </w:rPr>
        <w:t xml:space="preserve">B.4 </w:t>
      </w:r>
      <w:r w:rsidRPr="00922196">
        <w:rPr>
          <w:rFonts w:asciiTheme="minorHAnsi" w:hAnsiTheme="minorHAnsi" w:cstheme="minorHAnsi"/>
          <w:sz w:val="22"/>
          <w:szCs w:val="22"/>
          <w:u w:val="single"/>
        </w:rPr>
        <w:t>SYNTHESE DE L’ETUDE THERMIQUE ET TESTS DE PERMEABILITE A L’AIR</w:t>
      </w:r>
    </w:p>
    <w:p w:rsidR="00922196" w:rsidRPr="00922196" w:rsidRDefault="00922196" w:rsidP="00DE6B56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922196" w:rsidRPr="00BC6906" w:rsidRDefault="00BC6906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BC6906">
        <w:rPr>
          <w:rFonts w:asciiTheme="minorHAnsi" w:hAnsiTheme="minorHAnsi" w:cstheme="minorHAnsi"/>
          <w:color w:val="4F81BD" w:themeColor="accent1"/>
          <w:sz w:val="22"/>
          <w:szCs w:val="22"/>
        </w:rPr>
        <w:t>Dans cette partie</w:t>
      </w:r>
      <w:r w:rsidR="00922196" w:rsidRPr="00BC6906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doit être énuméré les performances prévisionnelles du bâtiment : Besoin de chauffage, température intérieure de confort, Cep, Cep par usage, autres valeur</w:t>
      </w:r>
      <w:r w:rsidR="003F5F79"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="00922196" w:rsidRPr="00BC6906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énergétique</w:t>
      </w:r>
      <w:r w:rsidR="003F5F79"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="00922196" w:rsidRPr="00BC6906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prévisionnelle</w:t>
      </w:r>
      <w:r w:rsidR="003F5F79"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Pr="00BC6906">
        <w:rPr>
          <w:rFonts w:asciiTheme="minorHAnsi" w:hAnsiTheme="minorHAnsi" w:cstheme="minorHAnsi"/>
          <w:color w:val="4F81BD" w:themeColor="accent1"/>
          <w:sz w:val="22"/>
          <w:szCs w:val="22"/>
        </w:rPr>
        <w:t>, …..</w:t>
      </w:r>
    </w:p>
    <w:p w:rsidR="00922196" w:rsidRPr="00BC6906" w:rsidRDefault="00922196" w:rsidP="00DE6B56">
      <w:pPr>
        <w:pStyle w:val="Default"/>
        <w:ind w:firstLine="708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922196" w:rsidRPr="00BC6906" w:rsidRDefault="00922196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BC6906">
        <w:rPr>
          <w:rFonts w:asciiTheme="minorHAnsi" w:hAnsiTheme="minorHAnsi" w:cstheme="minorHAnsi"/>
          <w:color w:val="4F81BD" w:themeColor="accent1"/>
          <w:sz w:val="22"/>
          <w:szCs w:val="22"/>
        </w:rPr>
        <w:t>Le prestataire devra aussi faire apparaître le résultat du test à l’étanchéité à l’air (s’il y a lieu)</w:t>
      </w:r>
      <w:r w:rsidR="00071A01">
        <w:rPr>
          <w:rFonts w:asciiTheme="minorHAnsi" w:hAnsiTheme="minorHAnsi" w:cstheme="minorHAnsi"/>
          <w:color w:val="4F81BD" w:themeColor="accent1"/>
          <w:sz w:val="22"/>
          <w:szCs w:val="22"/>
        </w:rPr>
        <w:t>.</w:t>
      </w:r>
    </w:p>
    <w:p w:rsidR="0076728C" w:rsidRPr="00BC6906" w:rsidRDefault="0076728C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76728C" w:rsidRPr="00922196" w:rsidRDefault="0076728C" w:rsidP="00DE6B5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2196">
        <w:rPr>
          <w:rFonts w:asciiTheme="minorHAnsi" w:hAnsiTheme="minorHAnsi" w:cstheme="minorHAnsi"/>
          <w:b/>
          <w:bCs/>
          <w:sz w:val="22"/>
          <w:szCs w:val="22"/>
        </w:rPr>
        <w:t xml:space="preserve">C. </w:t>
      </w:r>
      <w:r w:rsidRPr="00922196">
        <w:rPr>
          <w:rFonts w:asciiTheme="minorHAnsi" w:hAnsiTheme="minorHAnsi" w:cstheme="minorHAnsi"/>
          <w:b/>
          <w:bCs/>
          <w:sz w:val="22"/>
          <w:szCs w:val="22"/>
          <w:u w:val="single"/>
        </w:rPr>
        <w:t>INSTRUMENTATION</w:t>
      </w:r>
      <w:r w:rsidRPr="009221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76728C" w:rsidRDefault="0076728C" w:rsidP="00DE6B5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83287" w:rsidRDefault="0076728C" w:rsidP="00DE6B56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22196">
        <w:rPr>
          <w:rFonts w:asciiTheme="minorHAnsi" w:hAnsiTheme="minorHAnsi" w:cstheme="minorHAnsi"/>
          <w:sz w:val="22"/>
          <w:szCs w:val="22"/>
        </w:rPr>
        <w:t xml:space="preserve">C.1. </w:t>
      </w:r>
      <w:r w:rsidRPr="00383287">
        <w:rPr>
          <w:rFonts w:asciiTheme="minorHAnsi" w:hAnsiTheme="minorHAnsi" w:cstheme="minorHAnsi"/>
          <w:sz w:val="22"/>
          <w:szCs w:val="22"/>
          <w:u w:val="single"/>
        </w:rPr>
        <w:t>PRESENTATION GENERALE</w:t>
      </w:r>
      <w:r w:rsidRPr="0092219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83287" w:rsidRDefault="00383287" w:rsidP="00DE6B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83287" w:rsidRPr="00383287" w:rsidRDefault="00383287" w:rsidP="00DE6B56">
      <w:pPr>
        <w:pStyle w:val="Default"/>
        <w:jc w:val="both"/>
        <w:rPr>
          <w:rFonts w:asciiTheme="minorHAnsi" w:hAnsiTheme="minorHAnsi" w:cstheme="minorHAnsi"/>
          <w:bCs/>
          <w:color w:val="4F81BD" w:themeColor="accent1"/>
          <w:sz w:val="22"/>
          <w:szCs w:val="22"/>
        </w:rPr>
      </w:pPr>
      <w:r w:rsidRPr="00383287">
        <w:rPr>
          <w:rFonts w:asciiTheme="minorHAnsi" w:hAnsiTheme="minorHAnsi" w:cstheme="minorHAnsi"/>
          <w:bCs/>
          <w:color w:val="4F81BD" w:themeColor="accent1"/>
          <w:sz w:val="22"/>
          <w:szCs w:val="22"/>
        </w:rPr>
        <w:t>Périmètre couvert par l’instrumentation : usages, zones, durée de suivi, type de relevé</w:t>
      </w:r>
      <w:r w:rsidR="003F5F79">
        <w:rPr>
          <w:rFonts w:asciiTheme="minorHAnsi" w:hAnsiTheme="minorHAnsi" w:cstheme="minorHAnsi"/>
          <w:bCs/>
          <w:color w:val="4F81BD" w:themeColor="accent1"/>
          <w:sz w:val="22"/>
          <w:szCs w:val="22"/>
        </w:rPr>
        <w:t>, modalité de collectes.</w:t>
      </w:r>
    </w:p>
    <w:p w:rsidR="0076728C" w:rsidRPr="00922196" w:rsidRDefault="0076728C" w:rsidP="00DE6B56">
      <w:pPr>
        <w:pStyle w:val="Default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76728C" w:rsidRDefault="0076728C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C.1.1. Comptage des consommations électriques </w:t>
      </w:r>
    </w:p>
    <w:p w:rsidR="00071A01" w:rsidRDefault="00071A01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</w:p>
    <w:p w:rsidR="00383287" w:rsidRDefault="00383287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  <w:r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Description des équipements de métrologie : type, spécification, </w:t>
      </w:r>
      <w:r w:rsidR="00DA73B0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synoptique</w:t>
      </w:r>
      <w:r w:rsidR="00DA73B0"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</w:t>
      </w:r>
      <w:r w:rsidR="00DA73B0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et </w:t>
      </w:r>
      <w:r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schéma des points de  raccordement, mode de télétransmission (s’il y a lieu)</w:t>
      </w:r>
      <w:r w:rsidR="00071A01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.</w:t>
      </w:r>
    </w:p>
    <w:p w:rsidR="00071A01" w:rsidRPr="00383287" w:rsidRDefault="00071A01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76728C" w:rsidRDefault="0076728C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C.1.2. Comptage des consommations de chauffage et d’eau chaude sanitaire </w:t>
      </w:r>
    </w:p>
    <w:p w:rsidR="00071A01" w:rsidRDefault="00071A01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</w:p>
    <w:p w:rsidR="00383287" w:rsidRDefault="00383287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  <w:r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Description des équipements de métrologie : type, spécification, </w:t>
      </w:r>
      <w:r w:rsidR="00DA73B0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synoptique</w:t>
      </w:r>
      <w:r w:rsidR="00DA73B0"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</w:t>
      </w:r>
      <w:r w:rsidR="00DA73B0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et </w:t>
      </w:r>
      <w:r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schéma des points de  raccordement, mode de télétransmission (s’il y a lieu)</w:t>
      </w:r>
      <w:r w:rsidR="00071A01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.</w:t>
      </w:r>
    </w:p>
    <w:p w:rsidR="00071A01" w:rsidRPr="00383287" w:rsidRDefault="00071A01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76728C" w:rsidRDefault="0076728C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C.1.3. Comptage des consommations d’eau </w:t>
      </w:r>
    </w:p>
    <w:p w:rsidR="00071A01" w:rsidRDefault="00071A01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</w:p>
    <w:p w:rsidR="00383287" w:rsidRDefault="00383287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  <w:r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Description des équipements de métrologie : type, spécification, </w:t>
      </w:r>
      <w:r w:rsidR="00DA73B0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synoptique et </w:t>
      </w:r>
      <w:r w:rsidRPr="0038328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schéma des points de  raccordement, mode de télétransmission (s’il y a lieu)</w:t>
      </w:r>
      <w:r w:rsidR="00071A01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.</w:t>
      </w:r>
    </w:p>
    <w:p w:rsidR="003F5F79" w:rsidRPr="00383287" w:rsidRDefault="003F5F79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3F5F79" w:rsidRDefault="003F5F79" w:rsidP="003F5F79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>C.1.</w:t>
      </w:r>
      <w:r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>
        <w:rPr>
          <w:rFonts w:asciiTheme="minorHAnsi" w:hAnsiTheme="minorHAnsi" w:cstheme="minorHAnsi"/>
          <w:i/>
          <w:iCs/>
          <w:sz w:val="22"/>
          <w:szCs w:val="22"/>
        </w:rPr>
        <w:t>Sondes de température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3F5F79" w:rsidRDefault="003F5F79" w:rsidP="003F5F7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F5F79" w:rsidRPr="00495270" w:rsidRDefault="003F5F79" w:rsidP="003F5F79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lastRenderedPageBreak/>
        <w:t>Plan de localisation des sondes de température (lieu dans la pièce, hauteur, prise en compte des précautions d’usage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), nombre….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>.</w:t>
      </w:r>
    </w:p>
    <w:p w:rsidR="00922196" w:rsidRPr="00922196" w:rsidRDefault="00922196" w:rsidP="00DE6B56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76728C" w:rsidRPr="00922196" w:rsidRDefault="0076728C" w:rsidP="00DE6B56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22196">
        <w:rPr>
          <w:rFonts w:asciiTheme="minorHAnsi" w:hAnsiTheme="minorHAnsi" w:cstheme="minorHAnsi"/>
          <w:sz w:val="22"/>
          <w:szCs w:val="22"/>
        </w:rPr>
        <w:t xml:space="preserve">C.2. </w:t>
      </w:r>
      <w:r w:rsidR="00922196" w:rsidRPr="00383287">
        <w:rPr>
          <w:rFonts w:asciiTheme="minorHAnsi" w:hAnsiTheme="minorHAnsi" w:cstheme="minorHAnsi"/>
          <w:sz w:val="22"/>
          <w:szCs w:val="22"/>
          <w:u w:val="single"/>
        </w:rPr>
        <w:t>MODE DE TRANS</w:t>
      </w:r>
      <w:r w:rsidRPr="00383287">
        <w:rPr>
          <w:rFonts w:asciiTheme="minorHAnsi" w:hAnsiTheme="minorHAnsi" w:cstheme="minorHAnsi"/>
          <w:sz w:val="22"/>
          <w:szCs w:val="22"/>
          <w:u w:val="single"/>
        </w:rPr>
        <w:t>MISSION ET COLLECTE DES DONNEES</w:t>
      </w:r>
      <w:r w:rsidRPr="0092219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6728C" w:rsidRDefault="0076728C" w:rsidP="00DE6B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83287" w:rsidRPr="00383287" w:rsidRDefault="00383287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383287">
        <w:rPr>
          <w:rFonts w:asciiTheme="minorHAnsi" w:hAnsiTheme="minorHAnsi" w:cstheme="minorHAnsi"/>
          <w:color w:val="4F81BD" w:themeColor="accent1"/>
          <w:sz w:val="22"/>
          <w:szCs w:val="22"/>
        </w:rPr>
        <w:t>Description des équipements de transmission à distance (s’il y a lieu)</w:t>
      </w:r>
      <w:r w:rsidR="00495270">
        <w:rPr>
          <w:rFonts w:asciiTheme="minorHAnsi" w:hAnsiTheme="minorHAnsi" w:cstheme="minorHAnsi"/>
          <w:color w:val="4F81BD" w:themeColor="accent1"/>
          <w:sz w:val="22"/>
          <w:szCs w:val="22"/>
        </w:rPr>
        <w:t> : type de transmission, fréquences, base de données, plate-forme web (s’il y a lieu)</w:t>
      </w:r>
      <w:r w:rsidR="00071A01">
        <w:rPr>
          <w:rFonts w:asciiTheme="minorHAnsi" w:hAnsiTheme="minorHAnsi" w:cstheme="minorHAnsi"/>
          <w:color w:val="4F81BD" w:themeColor="accent1"/>
          <w:sz w:val="22"/>
          <w:szCs w:val="22"/>
        </w:rPr>
        <w:t>.</w:t>
      </w:r>
    </w:p>
    <w:p w:rsidR="00383287" w:rsidRPr="00922196" w:rsidRDefault="00383287" w:rsidP="00DE6B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76728C" w:rsidRPr="00922196" w:rsidRDefault="0076728C" w:rsidP="00DE6B5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2196">
        <w:rPr>
          <w:rFonts w:asciiTheme="minorHAnsi" w:hAnsiTheme="minorHAnsi" w:cstheme="minorHAnsi"/>
          <w:b/>
          <w:bCs/>
          <w:sz w:val="22"/>
          <w:szCs w:val="22"/>
        </w:rPr>
        <w:t xml:space="preserve">D. </w:t>
      </w:r>
      <w:r w:rsidRPr="00922196">
        <w:rPr>
          <w:rFonts w:asciiTheme="minorHAnsi" w:hAnsiTheme="minorHAnsi" w:cstheme="minorHAnsi"/>
          <w:b/>
          <w:bCs/>
          <w:sz w:val="22"/>
          <w:szCs w:val="22"/>
          <w:u w:val="single"/>
        </w:rPr>
        <w:t>CONTROLE VENTILATION</w:t>
      </w:r>
      <w:r w:rsidRPr="009221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76728C" w:rsidRPr="00922196" w:rsidRDefault="0076728C" w:rsidP="00DE6B5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22196" w:rsidRPr="00DA73B0" w:rsidRDefault="00922196" w:rsidP="00DE6B56">
      <w:pPr>
        <w:pStyle w:val="Default"/>
        <w:jc w:val="both"/>
        <w:rPr>
          <w:rFonts w:asciiTheme="minorHAnsi" w:hAnsiTheme="minorHAnsi" w:cstheme="minorHAnsi"/>
          <w:bCs/>
          <w:color w:val="4F81BD" w:themeColor="accent1"/>
          <w:sz w:val="22"/>
          <w:szCs w:val="22"/>
        </w:rPr>
      </w:pPr>
      <w:r w:rsidRPr="00DA73B0">
        <w:rPr>
          <w:rFonts w:asciiTheme="minorHAnsi" w:hAnsiTheme="minorHAnsi" w:cstheme="minorHAnsi"/>
          <w:bCs/>
          <w:color w:val="4F81BD" w:themeColor="accent1"/>
          <w:sz w:val="22"/>
          <w:szCs w:val="22"/>
        </w:rPr>
        <w:t xml:space="preserve">Vérification des débits </w:t>
      </w:r>
      <w:r w:rsidR="00495270">
        <w:rPr>
          <w:rFonts w:asciiTheme="minorHAnsi" w:hAnsiTheme="minorHAnsi" w:cstheme="minorHAnsi"/>
          <w:bCs/>
          <w:color w:val="4F81BD" w:themeColor="accent1"/>
          <w:sz w:val="22"/>
          <w:szCs w:val="22"/>
        </w:rPr>
        <w:t xml:space="preserve">et </w:t>
      </w:r>
      <w:r w:rsidR="003F5F79">
        <w:rPr>
          <w:rFonts w:asciiTheme="minorHAnsi" w:hAnsiTheme="minorHAnsi" w:cstheme="minorHAnsi"/>
          <w:bCs/>
          <w:color w:val="4F81BD" w:themeColor="accent1"/>
          <w:sz w:val="22"/>
          <w:szCs w:val="22"/>
        </w:rPr>
        <w:t xml:space="preserve">des </w:t>
      </w:r>
      <w:r w:rsidR="00495270">
        <w:rPr>
          <w:rFonts w:asciiTheme="minorHAnsi" w:hAnsiTheme="minorHAnsi" w:cstheme="minorHAnsi"/>
          <w:bCs/>
          <w:color w:val="4F81BD" w:themeColor="accent1"/>
          <w:sz w:val="22"/>
          <w:szCs w:val="22"/>
        </w:rPr>
        <w:t xml:space="preserve">taux d’humidité </w:t>
      </w:r>
      <w:r w:rsidR="003F5F79">
        <w:rPr>
          <w:rFonts w:asciiTheme="minorHAnsi" w:hAnsiTheme="minorHAnsi" w:cstheme="minorHAnsi"/>
          <w:bCs/>
          <w:color w:val="4F81BD" w:themeColor="accent1"/>
          <w:sz w:val="22"/>
          <w:szCs w:val="22"/>
        </w:rPr>
        <w:t xml:space="preserve">associés </w:t>
      </w:r>
      <w:r w:rsidRPr="00DA73B0">
        <w:rPr>
          <w:rFonts w:asciiTheme="minorHAnsi" w:hAnsiTheme="minorHAnsi" w:cstheme="minorHAnsi"/>
          <w:bCs/>
          <w:color w:val="4F81BD" w:themeColor="accent1"/>
          <w:sz w:val="22"/>
          <w:szCs w:val="22"/>
        </w:rPr>
        <w:t xml:space="preserve">et de l’état </w:t>
      </w:r>
      <w:r w:rsidR="00495270">
        <w:rPr>
          <w:rFonts w:asciiTheme="minorHAnsi" w:hAnsiTheme="minorHAnsi" w:cstheme="minorHAnsi"/>
          <w:bCs/>
          <w:color w:val="4F81BD" w:themeColor="accent1"/>
          <w:sz w:val="22"/>
          <w:szCs w:val="22"/>
        </w:rPr>
        <w:t>de chaque</w:t>
      </w:r>
      <w:r w:rsidRPr="00DA73B0">
        <w:rPr>
          <w:rFonts w:asciiTheme="minorHAnsi" w:hAnsiTheme="minorHAnsi" w:cstheme="minorHAnsi"/>
          <w:bCs/>
          <w:color w:val="4F81BD" w:themeColor="accent1"/>
          <w:sz w:val="22"/>
          <w:szCs w:val="22"/>
        </w:rPr>
        <w:t xml:space="preserve"> boucle d’extraction</w:t>
      </w:r>
      <w:r w:rsidR="00495270">
        <w:rPr>
          <w:rFonts w:asciiTheme="minorHAnsi" w:hAnsiTheme="minorHAnsi" w:cstheme="minorHAnsi"/>
          <w:bCs/>
          <w:color w:val="4F81BD" w:themeColor="accent1"/>
          <w:sz w:val="22"/>
          <w:szCs w:val="22"/>
        </w:rPr>
        <w:t xml:space="preserve"> ou d’insufflation (s’il y a lieu)</w:t>
      </w:r>
      <w:r w:rsidR="00071A01">
        <w:rPr>
          <w:rFonts w:asciiTheme="minorHAnsi" w:hAnsiTheme="minorHAnsi" w:cstheme="minorHAnsi"/>
          <w:bCs/>
          <w:color w:val="4F81BD" w:themeColor="accent1"/>
          <w:sz w:val="22"/>
          <w:szCs w:val="22"/>
        </w:rPr>
        <w:t>.</w:t>
      </w:r>
      <w:r w:rsidR="003F5F79">
        <w:rPr>
          <w:rFonts w:asciiTheme="minorHAnsi" w:hAnsiTheme="minorHAnsi" w:cstheme="minorHAnsi"/>
          <w:bCs/>
          <w:color w:val="4F81BD" w:themeColor="accent1"/>
          <w:sz w:val="22"/>
          <w:szCs w:val="22"/>
        </w:rPr>
        <w:t xml:space="preserve"> Sous forme de tableau.</w:t>
      </w:r>
    </w:p>
    <w:p w:rsidR="00922196" w:rsidRPr="00922196" w:rsidRDefault="00922196" w:rsidP="00DE6B5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6728C" w:rsidRPr="00922196" w:rsidRDefault="0076728C" w:rsidP="00DE6B5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2196">
        <w:rPr>
          <w:rFonts w:asciiTheme="minorHAnsi" w:hAnsiTheme="minorHAnsi" w:cstheme="minorHAnsi"/>
          <w:b/>
          <w:bCs/>
          <w:sz w:val="22"/>
          <w:szCs w:val="22"/>
        </w:rPr>
        <w:t xml:space="preserve">E. </w:t>
      </w:r>
      <w:r w:rsidRPr="00DA73B0">
        <w:rPr>
          <w:rFonts w:asciiTheme="minorHAnsi" w:hAnsiTheme="minorHAnsi" w:cstheme="minorHAnsi"/>
          <w:b/>
          <w:bCs/>
          <w:sz w:val="22"/>
          <w:szCs w:val="22"/>
          <w:u w:val="single"/>
        </w:rPr>
        <w:t>RESULTATS ET ANALYSE DE LA CAMPAGNE DE MESURE</w:t>
      </w:r>
      <w:r w:rsidRPr="009221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DA73B0" w:rsidRDefault="00DA73B0" w:rsidP="00DE6B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76728C" w:rsidRPr="00922196" w:rsidRDefault="0076728C" w:rsidP="00DE6B56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22196">
        <w:rPr>
          <w:rFonts w:asciiTheme="minorHAnsi" w:hAnsiTheme="minorHAnsi" w:cstheme="minorHAnsi"/>
          <w:sz w:val="22"/>
          <w:szCs w:val="22"/>
        </w:rPr>
        <w:t>E.</w:t>
      </w:r>
      <w:r w:rsidR="003F5F79">
        <w:rPr>
          <w:rFonts w:asciiTheme="minorHAnsi" w:hAnsiTheme="minorHAnsi" w:cstheme="minorHAnsi"/>
          <w:sz w:val="22"/>
          <w:szCs w:val="22"/>
        </w:rPr>
        <w:t>1</w:t>
      </w:r>
      <w:r w:rsidRPr="00922196">
        <w:rPr>
          <w:rFonts w:asciiTheme="minorHAnsi" w:hAnsiTheme="minorHAnsi" w:cstheme="minorHAnsi"/>
          <w:sz w:val="22"/>
          <w:szCs w:val="22"/>
        </w:rPr>
        <w:t xml:space="preserve">. </w:t>
      </w:r>
      <w:r w:rsidRPr="00DA73B0">
        <w:rPr>
          <w:rFonts w:asciiTheme="minorHAnsi" w:hAnsiTheme="minorHAnsi" w:cstheme="minorHAnsi"/>
          <w:sz w:val="22"/>
          <w:szCs w:val="22"/>
          <w:u w:val="single"/>
        </w:rPr>
        <w:t>ANALYSE DES TEMPERATURES INTERIEURES HIVER</w:t>
      </w:r>
      <w:r w:rsidRPr="0092219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A73B0" w:rsidRDefault="00DA73B0" w:rsidP="00DE6B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F3797" w:rsidRDefault="00495270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>Proposer</w:t>
      </w:r>
      <w:r w:rsidR="00071A01">
        <w:rPr>
          <w:rFonts w:asciiTheme="minorHAnsi" w:hAnsiTheme="minorHAnsi" w:cstheme="minorHAnsi"/>
          <w:color w:val="4F81BD" w:themeColor="accent1"/>
          <w:sz w:val="22"/>
          <w:szCs w:val="22"/>
        </w:rPr>
        <w:t> :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</w:p>
    <w:p w:rsidR="003F3797" w:rsidRDefault="00495270" w:rsidP="00DE6B5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>des graphes de suivi en continu des températures intérieures et extérieur</w:t>
      </w:r>
      <w:r w:rsidR="003F5F79">
        <w:rPr>
          <w:rFonts w:asciiTheme="minorHAnsi" w:hAnsiTheme="minorHAnsi" w:cstheme="minorHAnsi"/>
          <w:color w:val="4F81BD" w:themeColor="accent1"/>
          <w:sz w:val="22"/>
          <w:szCs w:val="22"/>
        </w:rPr>
        <w:t>e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>s sur des périodes significatives, représentatives ou indiquant des faits marquants</w:t>
      </w:r>
      <w:r w:rsidR="003F5F79">
        <w:rPr>
          <w:rFonts w:asciiTheme="minorHAnsi" w:hAnsiTheme="minorHAnsi" w:cstheme="minorHAnsi"/>
          <w:color w:val="4F81BD" w:themeColor="accent1"/>
          <w:sz w:val="22"/>
          <w:szCs w:val="22"/>
        </w:rPr>
        <w:t>,</w:t>
      </w:r>
    </w:p>
    <w:p w:rsidR="00495270" w:rsidRDefault="00495270" w:rsidP="00DE6B5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3F3797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un graphique présentant les fréquences cumulées des </w:t>
      </w:r>
      <w:r w:rsidR="003F3797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températures </w:t>
      </w:r>
      <w:r w:rsidRPr="003F3797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intérieur</w:t>
      </w:r>
      <w:r w:rsidR="003F3797">
        <w:rPr>
          <w:rFonts w:asciiTheme="minorHAnsi" w:hAnsiTheme="minorHAnsi" w:cstheme="minorHAnsi"/>
          <w:color w:val="4F81BD" w:themeColor="accent1"/>
          <w:sz w:val="22"/>
          <w:szCs w:val="22"/>
        </w:rPr>
        <w:t>es</w:t>
      </w:r>
      <w:r w:rsidR="003F5F79">
        <w:rPr>
          <w:rFonts w:asciiTheme="minorHAnsi" w:hAnsiTheme="minorHAnsi" w:cstheme="minorHAnsi"/>
          <w:color w:val="4F81BD" w:themeColor="accent1"/>
          <w:sz w:val="22"/>
          <w:szCs w:val="22"/>
        </w:rPr>
        <w:t>,</w:t>
      </w:r>
    </w:p>
    <w:p w:rsidR="003F3797" w:rsidRPr="003F3797" w:rsidRDefault="003F5F79" w:rsidP="00DE6B5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color w:val="4F81BD" w:themeColor="accent1"/>
          <w:sz w:val="22"/>
          <w:szCs w:val="22"/>
        </w:rPr>
        <w:t>u</w:t>
      </w:r>
      <w:r w:rsidR="003F3797">
        <w:rPr>
          <w:rFonts w:asciiTheme="minorHAnsi" w:hAnsiTheme="minorHAnsi" w:cstheme="minorHAnsi"/>
          <w:color w:val="4F81BD" w:themeColor="accent1"/>
          <w:sz w:val="22"/>
          <w:szCs w:val="22"/>
        </w:rPr>
        <w:t>n graphique indiquant les extremums</w:t>
      </w:r>
      <w:r w:rsidR="00C15898">
        <w:rPr>
          <w:rFonts w:asciiTheme="minorHAnsi" w:hAnsiTheme="minorHAnsi" w:cstheme="minorHAnsi"/>
          <w:color w:val="4F81BD" w:themeColor="accent1"/>
          <w:sz w:val="22"/>
          <w:szCs w:val="22"/>
        </w:rPr>
        <w:t>,</w:t>
      </w:r>
      <w:r w:rsidR="003F3797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sur la période hivernale</w:t>
      </w:r>
      <w:r w:rsidR="00C15898">
        <w:rPr>
          <w:rFonts w:asciiTheme="minorHAnsi" w:hAnsiTheme="minorHAnsi" w:cstheme="minorHAnsi"/>
          <w:color w:val="4F81BD" w:themeColor="accent1"/>
          <w:sz w:val="22"/>
          <w:szCs w:val="22"/>
        </w:rPr>
        <w:t>,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  <w:r w:rsidR="003F3797">
        <w:rPr>
          <w:rFonts w:asciiTheme="minorHAnsi" w:hAnsiTheme="minorHAnsi" w:cstheme="minorHAnsi"/>
          <w:color w:val="4F81BD" w:themeColor="accent1"/>
          <w:sz w:val="22"/>
          <w:szCs w:val="22"/>
        </w:rPr>
        <w:t>de</w:t>
      </w:r>
      <w:r w:rsidR="00C15898"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="003F3797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température</w:t>
      </w:r>
      <w:r w:rsidR="00C15898"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="003F3797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intérieure</w:t>
      </w:r>
      <w:r w:rsidR="00C15898"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="003F3797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ainsi que la moyenne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constatée.</w:t>
      </w:r>
    </w:p>
    <w:p w:rsidR="00495270" w:rsidRPr="00495270" w:rsidRDefault="00495270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495270" w:rsidRPr="00495270" w:rsidRDefault="00495270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>Commenter les résultats relatifs au confort du logement en les comparant aux températures réglementaires et au ressenti des occupants (si on a l’info</w:t>
      </w:r>
      <w:r w:rsidR="003F5F79">
        <w:rPr>
          <w:rFonts w:asciiTheme="minorHAnsi" w:hAnsiTheme="minorHAnsi" w:cstheme="minorHAnsi"/>
          <w:color w:val="4F81BD" w:themeColor="accent1"/>
          <w:sz w:val="22"/>
          <w:szCs w:val="22"/>
        </w:rPr>
        <w:t>rmation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>)</w:t>
      </w:r>
      <w:r w:rsidR="00071A01">
        <w:rPr>
          <w:rFonts w:asciiTheme="minorHAnsi" w:hAnsiTheme="minorHAnsi" w:cstheme="minorHAnsi"/>
          <w:color w:val="4F81BD" w:themeColor="accent1"/>
          <w:sz w:val="22"/>
          <w:szCs w:val="22"/>
        </w:rPr>
        <w:t>.</w:t>
      </w:r>
    </w:p>
    <w:p w:rsidR="00495270" w:rsidRDefault="00495270" w:rsidP="00DE6B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DA73B0" w:rsidRDefault="0076728C" w:rsidP="00DE6B56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22196">
        <w:rPr>
          <w:rFonts w:asciiTheme="minorHAnsi" w:hAnsiTheme="minorHAnsi" w:cstheme="minorHAnsi"/>
          <w:sz w:val="22"/>
          <w:szCs w:val="22"/>
        </w:rPr>
        <w:t>E.</w:t>
      </w:r>
      <w:r w:rsidR="003F5F79">
        <w:rPr>
          <w:rFonts w:asciiTheme="minorHAnsi" w:hAnsiTheme="minorHAnsi" w:cstheme="minorHAnsi"/>
          <w:sz w:val="22"/>
          <w:szCs w:val="22"/>
        </w:rPr>
        <w:t>2</w:t>
      </w:r>
      <w:r w:rsidRPr="00922196">
        <w:rPr>
          <w:rFonts w:asciiTheme="minorHAnsi" w:hAnsiTheme="minorHAnsi" w:cstheme="minorHAnsi"/>
          <w:sz w:val="22"/>
          <w:szCs w:val="22"/>
        </w:rPr>
        <w:t xml:space="preserve">. </w:t>
      </w:r>
      <w:r w:rsidRPr="00DA73B0">
        <w:rPr>
          <w:rFonts w:asciiTheme="minorHAnsi" w:hAnsiTheme="minorHAnsi" w:cstheme="minorHAnsi"/>
          <w:sz w:val="22"/>
          <w:szCs w:val="22"/>
          <w:u w:val="single"/>
        </w:rPr>
        <w:t>ANALYSE DES TEMPERATURES INTERIEURES ETE</w:t>
      </w:r>
      <w:r w:rsidRPr="0092219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A73B0" w:rsidRDefault="00DA73B0" w:rsidP="00DE6B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F3797" w:rsidRDefault="003F3797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>Proposer</w:t>
      </w:r>
      <w:r w:rsidR="00071A01">
        <w:rPr>
          <w:rFonts w:asciiTheme="minorHAnsi" w:hAnsiTheme="minorHAnsi" w:cstheme="minorHAnsi"/>
          <w:color w:val="4F81BD" w:themeColor="accent1"/>
          <w:sz w:val="22"/>
          <w:szCs w:val="22"/>
        </w:rPr>
        <w:t> :</w:t>
      </w:r>
    </w:p>
    <w:p w:rsidR="003F3797" w:rsidRDefault="003F3797" w:rsidP="00DE6B5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>des graphes de suivi en continu des températures intérieures et extérieurs sur des périodes significatives, représentatives ou indiquant des faits marquants</w:t>
      </w:r>
      <w:r w:rsidR="00C15898">
        <w:rPr>
          <w:rFonts w:asciiTheme="minorHAnsi" w:hAnsiTheme="minorHAnsi" w:cstheme="minorHAnsi"/>
          <w:color w:val="4F81BD" w:themeColor="accent1"/>
          <w:sz w:val="22"/>
          <w:szCs w:val="22"/>
        </w:rPr>
        <w:t>,</w:t>
      </w:r>
    </w:p>
    <w:p w:rsidR="003F3797" w:rsidRDefault="003F3797" w:rsidP="00DE6B5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3F3797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un graphique présentant les fréquences cumulées des 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températures </w:t>
      </w:r>
      <w:r w:rsidRPr="003F3797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intérieur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es</w:t>
      </w:r>
      <w:r w:rsidR="00C15898">
        <w:rPr>
          <w:rFonts w:asciiTheme="minorHAnsi" w:hAnsiTheme="minorHAnsi" w:cstheme="minorHAnsi"/>
          <w:color w:val="4F81BD" w:themeColor="accent1"/>
          <w:sz w:val="22"/>
          <w:szCs w:val="22"/>
        </w:rPr>
        <w:t>,</w:t>
      </w:r>
    </w:p>
    <w:p w:rsidR="003F3797" w:rsidRDefault="00C15898" w:rsidP="00DE6B5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color w:val="4F81BD" w:themeColor="accent1"/>
          <w:sz w:val="22"/>
          <w:szCs w:val="22"/>
        </w:rPr>
        <w:t>u</w:t>
      </w:r>
      <w:r w:rsidR="003F3797">
        <w:rPr>
          <w:rFonts w:asciiTheme="minorHAnsi" w:hAnsiTheme="minorHAnsi" w:cstheme="minorHAnsi"/>
          <w:color w:val="4F81BD" w:themeColor="accent1"/>
          <w:sz w:val="22"/>
          <w:szCs w:val="22"/>
        </w:rPr>
        <w:t>n graphique indiquant les extremums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,</w:t>
      </w:r>
      <w:r w:rsidR="003F3797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sur la période estivale, </w:t>
      </w:r>
      <w:r w:rsidR="003F3797">
        <w:rPr>
          <w:rFonts w:asciiTheme="minorHAnsi" w:hAnsiTheme="minorHAnsi" w:cstheme="minorHAnsi"/>
          <w:color w:val="4F81BD" w:themeColor="accent1"/>
          <w:sz w:val="22"/>
          <w:szCs w:val="22"/>
        </w:rPr>
        <w:t>de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="003F3797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température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="003F3797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intérieure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="003F3797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ainsi que la moyenne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constatée,</w:t>
      </w:r>
    </w:p>
    <w:p w:rsidR="003F3797" w:rsidRPr="003F3797" w:rsidRDefault="00C15898" w:rsidP="00DE6B5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color w:val="4F81BD" w:themeColor="accent1"/>
          <w:sz w:val="22"/>
          <w:szCs w:val="22"/>
        </w:rPr>
        <w:t>u</w:t>
      </w:r>
      <w:r w:rsidR="003F3797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n graphique présentant 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l</w:t>
      </w:r>
      <w:r w:rsidR="003F3797">
        <w:rPr>
          <w:rFonts w:asciiTheme="minorHAnsi" w:hAnsiTheme="minorHAnsi" w:cstheme="minorHAnsi"/>
          <w:color w:val="4F81BD" w:themeColor="accent1"/>
          <w:sz w:val="22"/>
          <w:szCs w:val="22"/>
        </w:rPr>
        <w:t>e nombre d’heures ou la température intérieure a dépassé 28°C selon les zones (s’il y a lieu)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.</w:t>
      </w:r>
    </w:p>
    <w:p w:rsidR="003F3797" w:rsidRPr="00495270" w:rsidRDefault="003F3797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3F3797" w:rsidRPr="00495270" w:rsidRDefault="003F3797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Commenter les résultats relatifs au confort du logement en les comparant aux températures réglementaires 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(hypothèse de l’étude) 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>et au ressenti des occupants (si on a l’info)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ou à la simu</w:t>
      </w:r>
      <w:r w:rsidR="007938F8">
        <w:rPr>
          <w:rFonts w:asciiTheme="minorHAnsi" w:hAnsiTheme="minorHAnsi" w:cstheme="minorHAnsi"/>
          <w:color w:val="4F81BD" w:themeColor="accent1"/>
          <w:sz w:val="22"/>
          <w:szCs w:val="22"/>
        </w:rPr>
        <w:t>la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tion thermique dynamique (s’il y a lieu)</w:t>
      </w:r>
      <w:r w:rsidR="00071A01">
        <w:rPr>
          <w:rFonts w:asciiTheme="minorHAnsi" w:hAnsiTheme="minorHAnsi" w:cstheme="minorHAnsi"/>
          <w:color w:val="4F81BD" w:themeColor="accent1"/>
          <w:sz w:val="22"/>
          <w:szCs w:val="22"/>
        </w:rPr>
        <w:t>.</w:t>
      </w:r>
    </w:p>
    <w:p w:rsidR="00495270" w:rsidRDefault="00495270" w:rsidP="00DE6B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DA73B0" w:rsidRDefault="0076728C" w:rsidP="00DE6B56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22196">
        <w:rPr>
          <w:rFonts w:asciiTheme="minorHAnsi" w:hAnsiTheme="minorHAnsi" w:cstheme="minorHAnsi"/>
          <w:sz w:val="22"/>
          <w:szCs w:val="22"/>
        </w:rPr>
        <w:t>E.</w:t>
      </w:r>
      <w:r w:rsidR="003F5F79">
        <w:rPr>
          <w:rFonts w:asciiTheme="minorHAnsi" w:hAnsiTheme="minorHAnsi" w:cstheme="minorHAnsi"/>
          <w:sz w:val="22"/>
          <w:szCs w:val="22"/>
        </w:rPr>
        <w:t>3</w:t>
      </w:r>
      <w:r w:rsidRPr="00922196">
        <w:rPr>
          <w:rFonts w:asciiTheme="minorHAnsi" w:hAnsiTheme="minorHAnsi" w:cstheme="minorHAnsi"/>
          <w:sz w:val="22"/>
          <w:szCs w:val="22"/>
        </w:rPr>
        <w:t xml:space="preserve">. </w:t>
      </w:r>
      <w:r w:rsidRPr="00DA73B0">
        <w:rPr>
          <w:rFonts w:asciiTheme="minorHAnsi" w:hAnsiTheme="minorHAnsi" w:cstheme="minorHAnsi"/>
          <w:sz w:val="22"/>
          <w:szCs w:val="22"/>
          <w:u w:val="single"/>
        </w:rPr>
        <w:t>ANALYSES DES CONSOMMATIONS ENERGETIQUES</w:t>
      </w:r>
      <w:r w:rsidRPr="0092219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A73B0" w:rsidRDefault="00DA73B0" w:rsidP="00DE6B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76728C" w:rsidRDefault="0076728C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>E.</w:t>
      </w:r>
      <w:r w:rsidR="003F5F79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.1. Consommations de </w:t>
      </w:r>
      <w:r w:rsidR="007938F8">
        <w:rPr>
          <w:rFonts w:asciiTheme="minorHAnsi" w:hAnsiTheme="minorHAnsi" w:cstheme="minorHAnsi"/>
          <w:i/>
          <w:iCs/>
          <w:sz w:val="22"/>
          <w:szCs w:val="22"/>
        </w:rPr>
        <w:t>combustibles fossiles (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>gaz</w:t>
      </w:r>
      <w:r w:rsidR="007938F8">
        <w:rPr>
          <w:rFonts w:asciiTheme="minorHAnsi" w:hAnsiTheme="minorHAnsi" w:cstheme="minorHAnsi"/>
          <w:i/>
          <w:iCs/>
          <w:sz w:val="22"/>
          <w:szCs w:val="22"/>
        </w:rPr>
        <w:t>, fioul, GPL)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C2B69">
        <w:rPr>
          <w:rFonts w:asciiTheme="minorHAnsi" w:hAnsiTheme="minorHAnsi" w:cstheme="minorHAnsi"/>
          <w:i/>
          <w:iCs/>
          <w:sz w:val="22"/>
          <w:szCs w:val="22"/>
        </w:rPr>
        <w:t>totales</w:t>
      </w:r>
    </w:p>
    <w:p w:rsidR="003F3797" w:rsidRDefault="003F3797" w:rsidP="00DE6B56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3F3797" w:rsidRDefault="003F3797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Ici devra être indiqué les volume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de </w:t>
      </w:r>
      <w:r w:rsidR="007938F8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combustibles fossiles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consommés mensuellement </w:t>
      </w:r>
      <w:r w:rsidR="007938F8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et annuellement  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et les consommation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d’énergie primaire relatives</w:t>
      </w:r>
      <w:r w:rsidR="00071A01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.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</w:t>
      </w:r>
    </w:p>
    <w:p w:rsidR="003F3797" w:rsidRDefault="003F3797" w:rsidP="00DE6B56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3F3797" w:rsidRDefault="003F3797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lastRenderedPageBreak/>
        <w:t>Commenter les résultats relatifs au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x consommations relevé</w:t>
      </w:r>
      <w:r w:rsidR="00C15898">
        <w:rPr>
          <w:rFonts w:asciiTheme="minorHAnsi" w:hAnsiTheme="minorHAnsi" w:cstheme="minorHAnsi"/>
          <w:color w:val="4F81BD" w:themeColor="accent1"/>
          <w:sz w:val="22"/>
          <w:szCs w:val="22"/>
        </w:rPr>
        <w:t>e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en les comparant aux 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données prévisionnelles et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au ressenti des occupants (si on a l’info)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ou à la simulation thermique dynamique (s’il y a lieu)</w:t>
      </w:r>
      <w:r w:rsidR="00071A01">
        <w:rPr>
          <w:rFonts w:asciiTheme="minorHAnsi" w:hAnsiTheme="minorHAnsi" w:cstheme="minorHAnsi"/>
          <w:color w:val="4F81BD" w:themeColor="accent1"/>
          <w:sz w:val="22"/>
          <w:szCs w:val="22"/>
        </w:rPr>
        <w:t>.</w:t>
      </w:r>
    </w:p>
    <w:p w:rsidR="007938F8" w:rsidRDefault="007938F8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7938F8" w:rsidRDefault="007938F8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>E.</w:t>
      </w:r>
      <w:r w:rsidR="003F5F79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B530ED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>. Consommations d</w:t>
      </w:r>
      <w:r>
        <w:rPr>
          <w:rFonts w:asciiTheme="minorHAnsi" w:hAnsiTheme="minorHAnsi" w:cstheme="minorHAnsi"/>
          <w:i/>
          <w:iCs/>
          <w:sz w:val="22"/>
          <w:szCs w:val="22"/>
        </w:rPr>
        <w:t>’électricité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C2B69">
        <w:rPr>
          <w:rFonts w:asciiTheme="minorHAnsi" w:hAnsiTheme="minorHAnsi" w:cstheme="minorHAnsi"/>
          <w:i/>
          <w:iCs/>
          <w:sz w:val="22"/>
          <w:szCs w:val="22"/>
        </w:rPr>
        <w:t>totales</w:t>
      </w:r>
    </w:p>
    <w:p w:rsidR="007938F8" w:rsidRDefault="007938F8" w:rsidP="00DE6B56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7938F8" w:rsidRDefault="007938F8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Ici devra être indiqué le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nombre de kWh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consommés mensuellement 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et annuellement  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et les consommation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d’énergie primaire relatives</w:t>
      </w:r>
      <w:r w:rsidR="00071A01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.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</w:t>
      </w:r>
    </w:p>
    <w:p w:rsidR="007938F8" w:rsidRDefault="007938F8" w:rsidP="00DE6B56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7938F8" w:rsidRDefault="007938F8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>Commenter les résultats</w:t>
      </w:r>
      <w:r w:rsidR="00C15898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>relatifs au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x consommations relevé</w:t>
      </w:r>
      <w:r w:rsidR="00C15898">
        <w:rPr>
          <w:rFonts w:asciiTheme="minorHAnsi" w:hAnsiTheme="minorHAnsi" w:cstheme="minorHAnsi"/>
          <w:color w:val="4F81BD" w:themeColor="accent1"/>
          <w:sz w:val="22"/>
          <w:szCs w:val="22"/>
        </w:rPr>
        <w:t>e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en les comparant aux 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données prévisionnelles et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au ressenti des occupants (si on a l’info)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ou à la simulation thermique dynamique (s’il y a lieu)</w:t>
      </w:r>
      <w:r w:rsidR="00071A01">
        <w:rPr>
          <w:rFonts w:asciiTheme="minorHAnsi" w:hAnsiTheme="minorHAnsi" w:cstheme="minorHAnsi"/>
          <w:color w:val="4F81BD" w:themeColor="accent1"/>
          <w:sz w:val="22"/>
          <w:szCs w:val="22"/>
        </w:rPr>
        <w:t>.</w:t>
      </w:r>
    </w:p>
    <w:p w:rsidR="007938F8" w:rsidRDefault="007938F8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7938F8" w:rsidRDefault="007938F8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>E.</w:t>
      </w:r>
      <w:r w:rsidR="003F5F79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B530ED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. Consommations de </w:t>
      </w:r>
      <w:r>
        <w:rPr>
          <w:rFonts w:asciiTheme="minorHAnsi" w:hAnsiTheme="minorHAnsi" w:cstheme="minorHAnsi"/>
          <w:i/>
          <w:iCs/>
          <w:sz w:val="22"/>
          <w:szCs w:val="22"/>
        </w:rPr>
        <w:t>bois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C2B69">
        <w:rPr>
          <w:rFonts w:asciiTheme="minorHAnsi" w:hAnsiTheme="minorHAnsi" w:cstheme="minorHAnsi"/>
          <w:i/>
          <w:iCs/>
          <w:sz w:val="22"/>
          <w:szCs w:val="22"/>
        </w:rPr>
        <w:t>totales</w:t>
      </w:r>
    </w:p>
    <w:p w:rsidR="007938F8" w:rsidRDefault="007938F8" w:rsidP="00DE6B56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7938F8" w:rsidRDefault="007938F8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Ici devra être indiqué les volume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de 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bois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consommés mensuellement 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et annuellement 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et les consommation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d’énergie primaire relatives</w:t>
      </w:r>
      <w:r w:rsidR="00071A01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.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</w:t>
      </w:r>
    </w:p>
    <w:p w:rsidR="007938F8" w:rsidRDefault="007938F8" w:rsidP="00DE6B56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7938F8" w:rsidRDefault="007938F8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>Commenter les résultats relatifs au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x consommations relevés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en les comparant aux 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données prévisionnelles et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au ressenti des occupants (si on a l’info)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ou à la simulation thermique dynamique (s’il y a lieu)</w:t>
      </w:r>
      <w:r w:rsidR="00071A01">
        <w:rPr>
          <w:rFonts w:asciiTheme="minorHAnsi" w:hAnsiTheme="minorHAnsi" w:cstheme="minorHAnsi"/>
          <w:color w:val="4F81BD" w:themeColor="accent1"/>
          <w:sz w:val="22"/>
          <w:szCs w:val="22"/>
        </w:rPr>
        <w:t>.</w:t>
      </w:r>
    </w:p>
    <w:p w:rsidR="007938F8" w:rsidRPr="00495270" w:rsidRDefault="007938F8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76728C" w:rsidRDefault="0076728C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>E.</w:t>
      </w:r>
      <w:r w:rsidR="003F5F79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B530ED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7C2B69">
        <w:rPr>
          <w:rFonts w:asciiTheme="minorHAnsi" w:hAnsiTheme="minorHAnsi" w:cstheme="minorHAnsi"/>
          <w:i/>
          <w:iCs/>
          <w:sz w:val="22"/>
          <w:szCs w:val="22"/>
        </w:rPr>
        <w:t xml:space="preserve">Consommations d’énergie pour l’usage </w:t>
      </w:r>
      <w:r w:rsidR="006708AF">
        <w:rPr>
          <w:rFonts w:asciiTheme="minorHAnsi" w:hAnsiTheme="minorHAnsi" w:cstheme="minorHAnsi"/>
          <w:i/>
          <w:iCs/>
          <w:sz w:val="22"/>
          <w:szCs w:val="22"/>
        </w:rPr>
        <w:t>« </w:t>
      </w:r>
      <w:r w:rsidR="007C2B69">
        <w:rPr>
          <w:rFonts w:asciiTheme="minorHAnsi" w:hAnsiTheme="minorHAnsi" w:cstheme="minorHAnsi"/>
          <w:i/>
          <w:iCs/>
          <w:sz w:val="22"/>
          <w:szCs w:val="22"/>
        </w:rPr>
        <w:t>c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>hauffage</w:t>
      </w:r>
      <w:r w:rsidR="006708AF">
        <w:rPr>
          <w:rFonts w:asciiTheme="minorHAnsi" w:hAnsiTheme="minorHAnsi" w:cstheme="minorHAnsi"/>
          <w:i/>
          <w:iCs/>
          <w:sz w:val="22"/>
          <w:szCs w:val="22"/>
        </w:rPr>
        <w:t> »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071A01" w:rsidRDefault="00071A01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</w:p>
    <w:p w:rsidR="00391E6D" w:rsidRPr="003F3797" w:rsidRDefault="00391E6D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Ici devra être indiqué le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bilan des consommations d’énergie 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mensuel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les et annuelles  (toutes énergies confondues) relatives à cet usage 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et les consommation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d’énergie primaire 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ramené</w:t>
      </w:r>
      <w:r w:rsidR="00DE6B56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es 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au m2 </w:t>
      </w:r>
      <w:r w:rsidR="00C15898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chauffés et 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SHON.</w:t>
      </w:r>
    </w:p>
    <w:p w:rsidR="00391E6D" w:rsidRDefault="00391E6D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3F3797" w:rsidRDefault="003F3797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>Commenter les résultats relatifs au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x consommations relevé</w:t>
      </w:r>
      <w:r w:rsidR="00C15898">
        <w:rPr>
          <w:rFonts w:asciiTheme="minorHAnsi" w:hAnsiTheme="minorHAnsi" w:cstheme="minorHAnsi"/>
          <w:color w:val="4F81BD" w:themeColor="accent1"/>
          <w:sz w:val="22"/>
          <w:szCs w:val="22"/>
        </w:rPr>
        <w:t>e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en les comparant aux 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données prévisionnelles et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au ressenti des occupants (si on a l’info)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ou à la simulation thermique dynamique (s’il y a lieu)</w:t>
      </w:r>
      <w:r w:rsidR="007938F8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en prenant bien soin de corrig</w:t>
      </w:r>
      <w:r w:rsidR="00DA7F3B">
        <w:rPr>
          <w:rFonts w:asciiTheme="minorHAnsi" w:hAnsiTheme="minorHAnsi" w:cstheme="minorHAnsi"/>
          <w:color w:val="4F81BD" w:themeColor="accent1"/>
          <w:sz w:val="22"/>
          <w:szCs w:val="22"/>
        </w:rPr>
        <w:t>er l</w:t>
      </w:r>
      <w:r w:rsidR="007938F8">
        <w:rPr>
          <w:rFonts w:asciiTheme="minorHAnsi" w:hAnsiTheme="minorHAnsi" w:cstheme="minorHAnsi"/>
          <w:color w:val="4F81BD" w:themeColor="accent1"/>
          <w:sz w:val="22"/>
          <w:szCs w:val="22"/>
        </w:rPr>
        <w:t>es consommations d’énergie réelles (</w:t>
      </w:r>
      <w:r w:rsidR="00DA7F3B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correction climatique, </w:t>
      </w:r>
      <w:r w:rsidR="007938F8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DJU) ou </w:t>
      </w:r>
      <w:r w:rsidR="00C15898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en </w:t>
      </w:r>
      <w:r w:rsidR="007938F8">
        <w:rPr>
          <w:rFonts w:asciiTheme="minorHAnsi" w:hAnsiTheme="minorHAnsi" w:cstheme="minorHAnsi"/>
          <w:color w:val="4F81BD" w:themeColor="accent1"/>
          <w:sz w:val="22"/>
          <w:szCs w:val="22"/>
        </w:rPr>
        <w:t>posant les réserves qui s’imposent pour ce type de comparatif (occupation, erreur de calcul,….)</w:t>
      </w:r>
      <w:r w:rsidR="00DA7F3B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. Mettre en évidence les dérives constatées ou mauvais fonctionnement et </w:t>
      </w:r>
      <w:r w:rsidR="00DE6B56">
        <w:rPr>
          <w:rFonts w:asciiTheme="minorHAnsi" w:hAnsiTheme="minorHAnsi" w:cstheme="minorHAnsi"/>
          <w:color w:val="4F81BD" w:themeColor="accent1"/>
          <w:sz w:val="22"/>
          <w:szCs w:val="22"/>
        </w:rPr>
        <w:t>usages inadaptés.</w:t>
      </w:r>
    </w:p>
    <w:p w:rsidR="00DE6B56" w:rsidRDefault="00DE6B56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DA7F3B" w:rsidRDefault="00DA7F3B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Les aspects </w:t>
      </w:r>
      <w:r w:rsidR="00C15898">
        <w:rPr>
          <w:rFonts w:asciiTheme="minorHAnsi" w:hAnsiTheme="minorHAnsi" w:cstheme="minorHAnsi"/>
          <w:color w:val="4F81BD" w:themeColor="accent1"/>
          <w:sz w:val="22"/>
          <w:szCs w:val="22"/>
        </w:rPr>
        <w:t>« 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régulation</w:t>
      </w:r>
      <w:r w:rsidR="00C15898">
        <w:rPr>
          <w:rFonts w:asciiTheme="minorHAnsi" w:hAnsiTheme="minorHAnsi" w:cstheme="minorHAnsi"/>
          <w:color w:val="4F81BD" w:themeColor="accent1"/>
          <w:sz w:val="22"/>
          <w:szCs w:val="22"/>
        </w:rPr>
        <w:t> »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devront être abordés en faisant des zooms sur les températures intérieures relevées </w:t>
      </w:r>
      <w:r w:rsidR="00C15898">
        <w:rPr>
          <w:rFonts w:asciiTheme="minorHAnsi" w:hAnsiTheme="minorHAnsi" w:cstheme="minorHAnsi"/>
          <w:color w:val="4F81BD" w:themeColor="accent1"/>
          <w:sz w:val="22"/>
          <w:szCs w:val="22"/>
        </w:rPr>
        <w:t>couvrant une période de 24h permettant de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mettre en évidence </w:t>
      </w:r>
      <w:r w:rsidR="00C15898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le 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bon </w:t>
      </w:r>
      <w:r w:rsidR="00C15898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ou mauvais 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fonctionnement de la régulation. La gestion de cette régulation par les utilisateurs (s’il y a lieu) devra être abordée : appropriation, compréhension, pratiques….</w:t>
      </w:r>
    </w:p>
    <w:p w:rsidR="00DA73B0" w:rsidRPr="00922196" w:rsidRDefault="00DA73B0" w:rsidP="00DE6B56">
      <w:pPr>
        <w:pStyle w:val="Default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76728C" w:rsidRDefault="0076728C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>E.</w:t>
      </w:r>
      <w:r w:rsidR="003F5F79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B530ED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7C2B69">
        <w:rPr>
          <w:rFonts w:asciiTheme="minorHAnsi" w:hAnsiTheme="minorHAnsi" w:cstheme="minorHAnsi"/>
          <w:i/>
          <w:iCs/>
          <w:sz w:val="22"/>
          <w:szCs w:val="22"/>
        </w:rPr>
        <w:t xml:space="preserve">Consommations d’énergie pour l’usage </w:t>
      </w:r>
      <w:r w:rsidR="006708AF">
        <w:rPr>
          <w:rFonts w:asciiTheme="minorHAnsi" w:hAnsiTheme="minorHAnsi" w:cstheme="minorHAnsi"/>
          <w:i/>
          <w:iCs/>
          <w:sz w:val="22"/>
          <w:szCs w:val="22"/>
        </w:rPr>
        <w:t>« </w:t>
      </w:r>
      <w:r w:rsidR="007C2B69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>au chaude sanitaire</w:t>
      </w:r>
      <w:r w:rsidR="006708AF">
        <w:rPr>
          <w:rFonts w:asciiTheme="minorHAnsi" w:hAnsiTheme="minorHAnsi" w:cstheme="minorHAnsi"/>
          <w:i/>
          <w:iCs/>
          <w:sz w:val="22"/>
          <w:szCs w:val="22"/>
        </w:rPr>
        <w:t> »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3F3797" w:rsidRDefault="003F3797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</w:p>
    <w:p w:rsidR="00391E6D" w:rsidRPr="003F3797" w:rsidRDefault="00391E6D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Ici devra être indiqué le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bilan des consommations d’énergie 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mensuel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les et annuelles (toutes énergies confondues) relatives à cet usage 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et les consommation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d’énergie primaire 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ramené</w:t>
      </w:r>
      <w:r w:rsidR="00DE6B56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es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au m2 </w:t>
      </w:r>
      <w:r w:rsidR="00C15898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SHON</w:t>
      </w:r>
    </w:p>
    <w:p w:rsidR="00DA7F3B" w:rsidRDefault="00DA7F3B" w:rsidP="00DE6B56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DA7F3B" w:rsidRDefault="00DA7F3B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color w:val="4F81BD" w:themeColor="accent1"/>
          <w:sz w:val="22"/>
          <w:szCs w:val="22"/>
        </w:rPr>
        <w:t>Evaluer la part solaire et les besoins d’eau chaude sanitaire constaté</w:t>
      </w:r>
      <w:r w:rsidR="00DE6B56"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="00C15898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(s’il y a lieu)</w:t>
      </w:r>
      <w:r w:rsidR="00071A01">
        <w:rPr>
          <w:rFonts w:asciiTheme="minorHAnsi" w:hAnsiTheme="minorHAnsi" w:cstheme="minorHAnsi"/>
          <w:color w:val="4F81BD" w:themeColor="accent1"/>
          <w:sz w:val="22"/>
          <w:szCs w:val="22"/>
        </w:rPr>
        <w:t>.</w:t>
      </w:r>
    </w:p>
    <w:p w:rsidR="00DA7F3B" w:rsidRDefault="00DA7F3B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DA7F3B" w:rsidRDefault="00DA7F3B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>Commenter les résultats relatifs au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x consommations (énergie et ECS) relevées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en les comparant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aux 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données prévisionnelles, mettre en évidence les dérives constatées ou mauvais fonctionnement et </w:t>
      </w:r>
      <w:r w:rsidR="00DE6B56">
        <w:rPr>
          <w:rFonts w:asciiTheme="minorHAnsi" w:hAnsiTheme="minorHAnsi" w:cstheme="minorHAnsi"/>
          <w:color w:val="4F81BD" w:themeColor="accent1"/>
          <w:sz w:val="22"/>
          <w:szCs w:val="22"/>
        </w:rPr>
        <w:t>usages inadaptés.</w:t>
      </w:r>
    </w:p>
    <w:p w:rsidR="00DE6B56" w:rsidRDefault="00DE6B56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DA7F3B" w:rsidRDefault="00DA7F3B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color w:val="4F81BD" w:themeColor="accent1"/>
          <w:sz w:val="22"/>
          <w:szCs w:val="22"/>
        </w:rPr>
        <w:t>Les aspects régulation du système devront être abordés.</w:t>
      </w:r>
    </w:p>
    <w:p w:rsidR="00DA7F3B" w:rsidRDefault="00DA7F3B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color w:val="4F81BD" w:themeColor="accent1"/>
          <w:sz w:val="22"/>
          <w:szCs w:val="22"/>
        </w:rPr>
        <w:lastRenderedPageBreak/>
        <w:t>Effectuer des zooms sur des périodes d’une journée permettant d’illustrer l’usage et le comportement du système suite aux puisages constatés. </w:t>
      </w:r>
    </w:p>
    <w:p w:rsidR="00DA73B0" w:rsidRPr="00922196" w:rsidRDefault="00DA73B0" w:rsidP="00DE6B56">
      <w:pPr>
        <w:pStyle w:val="Default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76728C" w:rsidRDefault="0076728C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>E.</w:t>
      </w:r>
      <w:r w:rsidR="003F5F79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B530ED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7C2B69">
        <w:rPr>
          <w:rFonts w:asciiTheme="minorHAnsi" w:hAnsiTheme="minorHAnsi" w:cstheme="minorHAnsi"/>
          <w:i/>
          <w:iCs/>
          <w:sz w:val="22"/>
          <w:szCs w:val="22"/>
        </w:rPr>
        <w:t xml:space="preserve">Consommations d’énergie pour l’usage </w:t>
      </w:r>
      <w:r w:rsidR="006708AF">
        <w:rPr>
          <w:rFonts w:asciiTheme="minorHAnsi" w:hAnsiTheme="minorHAnsi" w:cstheme="minorHAnsi"/>
          <w:i/>
          <w:iCs/>
          <w:sz w:val="22"/>
          <w:szCs w:val="22"/>
        </w:rPr>
        <w:t>« 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>cuisson</w:t>
      </w:r>
      <w:r w:rsidR="006708AF">
        <w:rPr>
          <w:rFonts w:asciiTheme="minorHAnsi" w:hAnsiTheme="minorHAnsi" w:cstheme="minorHAnsi"/>
          <w:i/>
          <w:iCs/>
          <w:sz w:val="22"/>
          <w:szCs w:val="22"/>
        </w:rPr>
        <w:t> »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0497A">
        <w:rPr>
          <w:rFonts w:asciiTheme="minorHAnsi" w:hAnsiTheme="minorHAnsi" w:cstheme="minorHAnsi"/>
          <w:i/>
          <w:iCs/>
          <w:sz w:val="22"/>
          <w:szCs w:val="22"/>
        </w:rPr>
        <w:t>(dans le cas des logements ou cantine)</w:t>
      </w:r>
    </w:p>
    <w:p w:rsidR="00DA7F3B" w:rsidRDefault="00DA7F3B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</w:p>
    <w:p w:rsidR="00391E6D" w:rsidRPr="003F3797" w:rsidRDefault="00391E6D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Ici devra être indiqué le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bilan des consommations d’énergie 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mensuel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les et annuelles relatives à cet usage 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et les consommation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d’énergie primaire</w:t>
      </w:r>
      <w:r w:rsidR="00DE6B56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ramené</w:t>
      </w:r>
      <w:r w:rsidR="00DE6B56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es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au m2 SHON.</w:t>
      </w:r>
    </w:p>
    <w:p w:rsidR="00DA7F3B" w:rsidRDefault="00DA7F3B" w:rsidP="00DE6B56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DE6B56" w:rsidRDefault="00DE6B56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>Commenter les résultats relatifs au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x consommations relevées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en les comparant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au 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prévisionnel, mettre en évidence les dérives constatées ou mauvais fonctionnement et usages inadaptés.</w:t>
      </w:r>
    </w:p>
    <w:p w:rsidR="00DE6B56" w:rsidRDefault="00DE6B56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76728C" w:rsidRDefault="0076728C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>E.</w:t>
      </w:r>
      <w:r w:rsidR="003F5F79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B530ED"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B530ED">
        <w:rPr>
          <w:rFonts w:asciiTheme="minorHAnsi" w:hAnsiTheme="minorHAnsi" w:cstheme="minorHAnsi"/>
          <w:i/>
          <w:iCs/>
          <w:sz w:val="22"/>
          <w:szCs w:val="22"/>
        </w:rPr>
        <w:t xml:space="preserve">Consommations d’énergie pour l’usage </w:t>
      </w:r>
      <w:r w:rsidR="006708AF">
        <w:rPr>
          <w:rFonts w:asciiTheme="minorHAnsi" w:hAnsiTheme="minorHAnsi" w:cstheme="minorHAnsi"/>
          <w:i/>
          <w:iCs/>
          <w:sz w:val="22"/>
          <w:szCs w:val="22"/>
        </w:rPr>
        <w:t>« </w:t>
      </w:r>
      <w:r w:rsidR="00B530ED">
        <w:rPr>
          <w:rFonts w:asciiTheme="minorHAnsi" w:hAnsiTheme="minorHAnsi" w:cstheme="minorHAnsi"/>
          <w:i/>
          <w:iCs/>
          <w:sz w:val="22"/>
          <w:szCs w:val="22"/>
        </w:rPr>
        <w:t>v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>entilation</w:t>
      </w:r>
      <w:r w:rsidR="006708AF">
        <w:rPr>
          <w:rFonts w:asciiTheme="minorHAnsi" w:hAnsiTheme="minorHAnsi" w:cstheme="minorHAnsi"/>
          <w:i/>
          <w:iCs/>
          <w:sz w:val="22"/>
          <w:szCs w:val="22"/>
        </w:rPr>
        <w:t> »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40497A" w:rsidRDefault="0040497A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</w:p>
    <w:p w:rsidR="00391E6D" w:rsidRPr="003F3797" w:rsidRDefault="00391E6D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Ici devra être indiqué le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bilan des consommations d’énergie 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mensuel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les et annuelles relatives à cet usage 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et les consommation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d’énergie primaire </w:t>
      </w:r>
      <w:r w:rsidR="00DE6B56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r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amené</w:t>
      </w:r>
      <w:r w:rsidR="00DE6B56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es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au m2 SHON.</w:t>
      </w:r>
    </w:p>
    <w:p w:rsidR="0040497A" w:rsidRDefault="0040497A" w:rsidP="00DE6B56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40497A" w:rsidRDefault="0040497A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>Commenter les résultats relatifs au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x consommations relevées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en les comparant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au </w:t>
      </w:r>
      <w:r w:rsidR="00DE6B56">
        <w:rPr>
          <w:rFonts w:asciiTheme="minorHAnsi" w:hAnsiTheme="minorHAnsi" w:cstheme="minorHAnsi"/>
          <w:color w:val="4F81BD" w:themeColor="accent1"/>
          <w:sz w:val="22"/>
          <w:szCs w:val="22"/>
        </w:rPr>
        <w:t>prévisionnel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, mettre en évidence les dérives constatées ou mauvais fonctionnement </w:t>
      </w:r>
      <w:r w:rsidR="00DE6B56">
        <w:rPr>
          <w:rFonts w:asciiTheme="minorHAnsi" w:hAnsiTheme="minorHAnsi" w:cstheme="minorHAnsi"/>
          <w:color w:val="4F81BD" w:themeColor="accent1"/>
          <w:sz w:val="22"/>
          <w:szCs w:val="22"/>
        </w:rPr>
        <w:t>et usages inadaptés.</w:t>
      </w:r>
    </w:p>
    <w:p w:rsidR="00071A01" w:rsidRDefault="00071A01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40497A" w:rsidRDefault="0040497A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Un zoom sur le profil des puissances électriques appelées journalière (graphe) pourra être fait pour vérifier la modulation </w:t>
      </w:r>
      <w:r w:rsidR="00C15898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effective 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des débits</w:t>
      </w:r>
      <w:r w:rsidR="00391E6D">
        <w:rPr>
          <w:rFonts w:asciiTheme="minorHAnsi" w:hAnsiTheme="minorHAnsi" w:cstheme="minorHAnsi"/>
          <w:color w:val="4F81BD" w:themeColor="accent1"/>
          <w:sz w:val="22"/>
          <w:szCs w:val="22"/>
        </w:rPr>
        <w:t>.</w:t>
      </w:r>
    </w:p>
    <w:p w:rsidR="00DA73B0" w:rsidRPr="00922196" w:rsidRDefault="00DA73B0" w:rsidP="00DE6B56">
      <w:pPr>
        <w:pStyle w:val="Default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76728C" w:rsidRPr="00922196" w:rsidRDefault="0076728C" w:rsidP="00DE6B56">
      <w:pPr>
        <w:pStyle w:val="Default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>E.</w:t>
      </w:r>
      <w:r w:rsidR="003F5F79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B530ED">
        <w:rPr>
          <w:rFonts w:asciiTheme="minorHAnsi" w:hAnsiTheme="minorHAnsi" w:cstheme="minorHAnsi"/>
          <w:i/>
          <w:iCs/>
          <w:sz w:val="22"/>
          <w:szCs w:val="22"/>
        </w:rPr>
        <w:t>8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B530ED">
        <w:rPr>
          <w:rFonts w:asciiTheme="minorHAnsi" w:hAnsiTheme="minorHAnsi" w:cstheme="minorHAnsi"/>
          <w:i/>
          <w:iCs/>
          <w:sz w:val="22"/>
          <w:szCs w:val="22"/>
        </w:rPr>
        <w:t xml:space="preserve">Consommations d’énergie pour l’usage </w:t>
      </w:r>
      <w:r w:rsidR="006708AF">
        <w:rPr>
          <w:rFonts w:asciiTheme="minorHAnsi" w:hAnsiTheme="minorHAnsi" w:cstheme="minorHAnsi"/>
          <w:i/>
          <w:iCs/>
          <w:sz w:val="22"/>
          <w:szCs w:val="22"/>
        </w:rPr>
        <w:t>« </w:t>
      </w:r>
      <w:r w:rsidR="00DA73B0">
        <w:rPr>
          <w:rFonts w:asciiTheme="minorHAnsi" w:hAnsiTheme="minorHAnsi" w:cstheme="minorHAnsi"/>
          <w:i/>
          <w:iCs/>
          <w:sz w:val="22"/>
          <w:szCs w:val="22"/>
        </w:rPr>
        <w:t>éclairage</w:t>
      </w:r>
      <w:r w:rsidR="006708AF">
        <w:rPr>
          <w:rFonts w:asciiTheme="minorHAnsi" w:hAnsiTheme="minorHAnsi" w:cstheme="minorHAnsi"/>
          <w:i/>
          <w:iCs/>
          <w:sz w:val="22"/>
          <w:szCs w:val="22"/>
        </w:rPr>
        <w:t> »</w:t>
      </w:r>
    </w:p>
    <w:p w:rsidR="00391E6D" w:rsidRDefault="00391E6D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</w:p>
    <w:p w:rsidR="00391E6D" w:rsidRPr="003F3797" w:rsidRDefault="00391E6D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Ici devra être indiqué le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bilan des consommations d’énergie 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mensuel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les et annuelles relatives à cet usage 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et les consommation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d’énergie primaire 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ramené</w:t>
      </w:r>
      <w:r w:rsidR="00DE6B56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es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au m2 SHON.</w:t>
      </w:r>
    </w:p>
    <w:p w:rsidR="00391E6D" w:rsidRDefault="00391E6D" w:rsidP="00DE6B56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DE6B56" w:rsidRDefault="00391E6D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>Commenter les résultats relatifs au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x consommations relevées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en les comparant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au </w:t>
      </w:r>
      <w:r w:rsidR="00C15898">
        <w:rPr>
          <w:rFonts w:asciiTheme="minorHAnsi" w:hAnsiTheme="minorHAnsi" w:cstheme="minorHAnsi"/>
          <w:color w:val="4F81BD" w:themeColor="accent1"/>
          <w:sz w:val="22"/>
          <w:szCs w:val="22"/>
        </w:rPr>
        <w:t>prévisionnel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, mettre en évidence les dérives constatées ou mauvais fonctionnement et </w:t>
      </w:r>
      <w:r w:rsidR="00DE6B56">
        <w:rPr>
          <w:rFonts w:asciiTheme="minorHAnsi" w:hAnsiTheme="minorHAnsi" w:cstheme="minorHAnsi"/>
          <w:color w:val="4F81BD" w:themeColor="accent1"/>
          <w:sz w:val="22"/>
          <w:szCs w:val="22"/>
        </w:rPr>
        <w:t>usages inadaptés.</w:t>
      </w:r>
    </w:p>
    <w:p w:rsidR="00C15898" w:rsidRDefault="00C15898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6708AF" w:rsidRPr="00922196" w:rsidRDefault="006708AF" w:rsidP="006708AF">
      <w:pPr>
        <w:pStyle w:val="Default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>E.</w:t>
      </w:r>
      <w:r w:rsidR="003F5F79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>.</w:t>
      </w:r>
      <w:r>
        <w:rPr>
          <w:rFonts w:asciiTheme="minorHAnsi" w:hAnsiTheme="minorHAnsi" w:cstheme="minorHAnsi"/>
          <w:i/>
          <w:iCs/>
          <w:sz w:val="22"/>
          <w:szCs w:val="22"/>
        </w:rPr>
        <w:t>9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>
        <w:rPr>
          <w:rFonts w:asciiTheme="minorHAnsi" w:hAnsiTheme="minorHAnsi" w:cstheme="minorHAnsi"/>
          <w:i/>
          <w:iCs/>
          <w:sz w:val="22"/>
          <w:szCs w:val="22"/>
        </w:rPr>
        <w:t>Consommations d’énergie pour l’usage « auxiliaire »</w:t>
      </w:r>
    </w:p>
    <w:p w:rsidR="006708AF" w:rsidRDefault="006708AF" w:rsidP="006708AF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</w:p>
    <w:p w:rsidR="006708AF" w:rsidRPr="003F3797" w:rsidRDefault="006708AF" w:rsidP="006708AF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Ici devra être indiqué le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bilan des consommations d’énergie 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mensuel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les et annuelles  relatives à cet usage 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et les consommation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d’énergie primaire 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ramenées au m2 SHON.</w:t>
      </w:r>
    </w:p>
    <w:p w:rsidR="006708AF" w:rsidRDefault="006708AF" w:rsidP="006708AF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6708AF" w:rsidRDefault="006708AF" w:rsidP="006708AF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>Commenter les résultats relatifs au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x consommations relevées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en les comparant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  <w:r w:rsidR="004755E5"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au </w:t>
      </w:r>
      <w:r w:rsidR="004755E5">
        <w:rPr>
          <w:rFonts w:asciiTheme="minorHAnsi" w:hAnsiTheme="minorHAnsi" w:cstheme="minorHAnsi"/>
          <w:color w:val="4F81BD" w:themeColor="accent1"/>
          <w:sz w:val="22"/>
          <w:szCs w:val="22"/>
        </w:rPr>
        <w:t>prévisionnel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, mettre en évidence les dérives constatées ou mauvais fonctionnement et usages inadaptés.</w:t>
      </w:r>
    </w:p>
    <w:p w:rsidR="00391E6D" w:rsidRDefault="00391E6D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76728C" w:rsidRDefault="0076728C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>E.</w:t>
      </w:r>
      <w:r w:rsidR="003F5F79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6708AF">
        <w:rPr>
          <w:rFonts w:asciiTheme="minorHAnsi" w:hAnsiTheme="minorHAnsi" w:cstheme="minorHAnsi"/>
          <w:i/>
          <w:iCs/>
          <w:sz w:val="22"/>
          <w:szCs w:val="22"/>
        </w:rPr>
        <w:t>10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B530ED">
        <w:rPr>
          <w:rFonts w:asciiTheme="minorHAnsi" w:hAnsiTheme="minorHAnsi" w:cstheme="minorHAnsi"/>
          <w:i/>
          <w:iCs/>
          <w:sz w:val="22"/>
          <w:szCs w:val="22"/>
        </w:rPr>
        <w:t>Consommations d’énergie pour l</w:t>
      </w:r>
      <w:r w:rsidR="00DE6B56">
        <w:rPr>
          <w:rFonts w:asciiTheme="minorHAnsi" w:hAnsiTheme="minorHAnsi" w:cstheme="minorHAnsi"/>
          <w:i/>
          <w:iCs/>
          <w:sz w:val="22"/>
          <w:szCs w:val="22"/>
        </w:rPr>
        <w:t xml:space="preserve">es </w:t>
      </w:r>
      <w:r w:rsidR="006708AF">
        <w:rPr>
          <w:rFonts w:asciiTheme="minorHAnsi" w:hAnsiTheme="minorHAnsi" w:cstheme="minorHAnsi"/>
          <w:i/>
          <w:iCs/>
          <w:sz w:val="22"/>
          <w:szCs w:val="22"/>
        </w:rPr>
        <w:t>« 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autres usages» </w:t>
      </w:r>
    </w:p>
    <w:p w:rsidR="00DE6B56" w:rsidRDefault="00DE6B56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</w:p>
    <w:p w:rsidR="00DE6B56" w:rsidRPr="003F3797" w:rsidRDefault="00DE6B56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Ici devra être indiqué le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bilan des consommations d’énergie 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mensuel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les et annuelles relatives à ces usages 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et les consommation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</w:t>
      </w:r>
      <w:r w:rsidRPr="003F3797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d’énergie primaire 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ramenées au m2 SHON.</w:t>
      </w:r>
    </w:p>
    <w:p w:rsidR="00DE6B56" w:rsidRDefault="00DE6B56" w:rsidP="00DE6B56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DE6B56" w:rsidRDefault="00DE6B56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>Commenter les résultats relatifs au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x consommations relevées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en les comparant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aux 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ratios moyens connus, mettre en évidence les dérives constatées </w:t>
      </w:r>
      <w:r w:rsidR="004755E5">
        <w:rPr>
          <w:rFonts w:asciiTheme="minorHAnsi" w:hAnsiTheme="minorHAnsi" w:cstheme="minorHAnsi"/>
          <w:color w:val="4F81BD" w:themeColor="accent1"/>
          <w:sz w:val="22"/>
          <w:szCs w:val="22"/>
        </w:rPr>
        <w:t>notamment celles qui sont relatives à l’utilisation d’équipements énergivores ou à des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inadaptés.</w:t>
      </w:r>
    </w:p>
    <w:p w:rsidR="00DE6B56" w:rsidRDefault="00DE6B56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DA73B0" w:rsidRDefault="00DE6B56" w:rsidP="00DE6B56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Proposer un graphe de profil de puissance électrique </w:t>
      </w:r>
      <w:r w:rsidR="004755E5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totale 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appelé</w:t>
      </w:r>
      <w:r w:rsidR="004755E5">
        <w:rPr>
          <w:rFonts w:asciiTheme="minorHAnsi" w:hAnsiTheme="minorHAnsi" w:cstheme="minorHAnsi"/>
          <w:color w:val="4F81BD" w:themeColor="accent1"/>
          <w:sz w:val="22"/>
          <w:szCs w:val="22"/>
        </w:rPr>
        <w:t>e sur le réseau couvrant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une période représentative (quelques jours) pour mettre en évidence les pointes et l’occupation effective.</w:t>
      </w:r>
    </w:p>
    <w:p w:rsidR="004C32F4" w:rsidRDefault="004C32F4" w:rsidP="00DE6B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76728C" w:rsidRDefault="0076728C" w:rsidP="00DE6B56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22196">
        <w:rPr>
          <w:rFonts w:asciiTheme="minorHAnsi" w:hAnsiTheme="minorHAnsi" w:cstheme="minorHAnsi"/>
          <w:sz w:val="22"/>
          <w:szCs w:val="22"/>
        </w:rPr>
        <w:lastRenderedPageBreak/>
        <w:t>E.</w:t>
      </w:r>
      <w:r w:rsidR="003F5F79">
        <w:rPr>
          <w:rFonts w:asciiTheme="minorHAnsi" w:hAnsiTheme="minorHAnsi" w:cstheme="minorHAnsi"/>
          <w:sz w:val="22"/>
          <w:szCs w:val="22"/>
        </w:rPr>
        <w:t>4</w:t>
      </w:r>
      <w:r w:rsidRPr="00922196">
        <w:rPr>
          <w:rFonts w:asciiTheme="minorHAnsi" w:hAnsiTheme="minorHAnsi" w:cstheme="minorHAnsi"/>
          <w:sz w:val="22"/>
          <w:szCs w:val="22"/>
        </w:rPr>
        <w:t xml:space="preserve">. </w:t>
      </w:r>
      <w:r w:rsidRPr="00DA73B0">
        <w:rPr>
          <w:rFonts w:asciiTheme="minorHAnsi" w:hAnsiTheme="minorHAnsi" w:cstheme="minorHAnsi"/>
          <w:sz w:val="22"/>
          <w:szCs w:val="22"/>
          <w:u w:val="single"/>
        </w:rPr>
        <w:t>CONSOMMATIONS D’EAU</w:t>
      </w:r>
      <w:r w:rsidRPr="0092219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A73B0" w:rsidRPr="00922196" w:rsidRDefault="00DA73B0" w:rsidP="00DE6B56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76728C" w:rsidRPr="00922196" w:rsidRDefault="0076728C" w:rsidP="00DE6B56">
      <w:pPr>
        <w:pStyle w:val="Default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>E.</w:t>
      </w:r>
      <w:r w:rsidR="003F5F79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.1. Consommations d’eau froide </w:t>
      </w:r>
    </w:p>
    <w:p w:rsidR="00DA73B0" w:rsidRDefault="00DA73B0" w:rsidP="00DE6B56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6708AF" w:rsidRPr="006708AF" w:rsidRDefault="006708AF" w:rsidP="00DE6B56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  <w:r w:rsidRPr="006708AF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Ici doit apparaitre un graphe des consommations d’eau froide totale</w:t>
      </w:r>
      <w:r w:rsidR="004755E5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</w:t>
      </w:r>
      <w:r w:rsidRPr="006708AF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mensuelle</w:t>
      </w:r>
      <w:r w:rsidR="004755E5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s</w:t>
      </w:r>
      <w:r w:rsidRPr="006708AF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(m3) avec un tableau synthétisant ces consommations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avec le total annuel.</w:t>
      </w:r>
    </w:p>
    <w:p w:rsidR="006708AF" w:rsidRDefault="006708AF" w:rsidP="00DE6B56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6708AF" w:rsidRDefault="006708AF" w:rsidP="006708AF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>Commenter les résultats relatifs au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x consommations relevées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en les comparant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aux 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ratios moyens connus, mettre en évidence les dérives constatées ou mauvais fonctionnement et usages inadaptés.</w:t>
      </w:r>
    </w:p>
    <w:p w:rsidR="006708AF" w:rsidRDefault="006708AF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76728C" w:rsidRDefault="0076728C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>E.</w:t>
      </w:r>
      <w:r w:rsidR="003F5F79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.2. Consommations d’eau chaude </w:t>
      </w:r>
    </w:p>
    <w:p w:rsidR="006708AF" w:rsidRDefault="006708AF" w:rsidP="006708AF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</w:p>
    <w:p w:rsidR="006708AF" w:rsidRPr="006708AF" w:rsidRDefault="006708AF" w:rsidP="006708AF">
      <w:pPr>
        <w:pStyle w:val="Default"/>
        <w:jc w:val="both"/>
        <w:rPr>
          <w:rFonts w:asciiTheme="minorHAnsi" w:hAnsiTheme="minorHAnsi" w:cstheme="minorHAnsi"/>
          <w:iCs/>
          <w:color w:val="4F81BD" w:themeColor="accent1"/>
          <w:sz w:val="22"/>
          <w:szCs w:val="22"/>
        </w:rPr>
      </w:pPr>
      <w:r w:rsidRPr="006708AF"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>Ici doit apparaitre un graphe des consommations d’eau froide totale mensuelle (m3) avec un tableau synthétisant ces consommations</w:t>
      </w:r>
      <w:r>
        <w:rPr>
          <w:rFonts w:asciiTheme="minorHAnsi" w:hAnsiTheme="minorHAnsi" w:cstheme="minorHAnsi"/>
          <w:iCs/>
          <w:color w:val="4F81BD" w:themeColor="accent1"/>
          <w:sz w:val="22"/>
          <w:szCs w:val="22"/>
        </w:rPr>
        <w:t xml:space="preserve"> avec le total annuel.</w:t>
      </w:r>
    </w:p>
    <w:p w:rsidR="006708AF" w:rsidRDefault="006708AF" w:rsidP="006708AF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6708AF" w:rsidRDefault="006708AF" w:rsidP="006708AF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6708AF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La température de distribution de l’ECS doit être mesurée et 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être indiquée dans cette partie.</w:t>
      </w:r>
    </w:p>
    <w:p w:rsidR="006708AF" w:rsidRPr="006708AF" w:rsidRDefault="006708AF" w:rsidP="006708AF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6708AF" w:rsidRDefault="006708AF" w:rsidP="006708AF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>Commenter les résultats relatifs au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x consommations relevées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en les comparant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au</w:t>
      </w:r>
      <w:r w:rsidR="004755E5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prévisionnel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, mettre en évidence les dérives constatées ou mauvais fonctionnement et usages inadaptés.</w:t>
      </w:r>
    </w:p>
    <w:p w:rsidR="00DA73B0" w:rsidRDefault="00DA73B0" w:rsidP="00DE6B56">
      <w:pPr>
        <w:pStyle w:val="Default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76728C" w:rsidRPr="00922196" w:rsidRDefault="0076728C" w:rsidP="00DE6B56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22196">
        <w:rPr>
          <w:rFonts w:asciiTheme="minorHAnsi" w:hAnsiTheme="minorHAnsi" w:cstheme="minorHAnsi"/>
          <w:sz w:val="22"/>
          <w:szCs w:val="22"/>
        </w:rPr>
        <w:t>E.</w:t>
      </w:r>
      <w:r w:rsidR="003F5F79">
        <w:rPr>
          <w:rFonts w:asciiTheme="minorHAnsi" w:hAnsiTheme="minorHAnsi" w:cstheme="minorHAnsi"/>
          <w:sz w:val="22"/>
          <w:szCs w:val="22"/>
        </w:rPr>
        <w:t>5</w:t>
      </w:r>
      <w:r w:rsidRPr="00922196">
        <w:rPr>
          <w:rFonts w:asciiTheme="minorHAnsi" w:hAnsiTheme="minorHAnsi" w:cstheme="minorHAnsi"/>
          <w:sz w:val="22"/>
          <w:szCs w:val="22"/>
        </w:rPr>
        <w:t xml:space="preserve">. </w:t>
      </w:r>
      <w:r w:rsidRPr="00DA73B0">
        <w:rPr>
          <w:rFonts w:asciiTheme="minorHAnsi" w:hAnsiTheme="minorHAnsi" w:cstheme="minorHAnsi"/>
          <w:sz w:val="22"/>
          <w:szCs w:val="22"/>
          <w:u w:val="single"/>
        </w:rPr>
        <w:t>BILAN DES CONSOMMATIONS</w:t>
      </w:r>
      <w:r w:rsidRPr="0092219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A73B0" w:rsidRDefault="00DA73B0" w:rsidP="00DE6B56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DA73B0" w:rsidRDefault="0076728C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>E.</w:t>
      </w:r>
      <w:r w:rsidR="003F5F79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.1. Tous usages confondus </w:t>
      </w:r>
    </w:p>
    <w:p w:rsidR="006708AF" w:rsidRDefault="006708AF" w:rsidP="006708AF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6708AF" w:rsidRPr="006708AF" w:rsidRDefault="006708AF" w:rsidP="006708AF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6708AF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Il faudra dans cette partie 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proposer</w:t>
      </w:r>
      <w:r w:rsidRPr="006708AF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un tableau récapitulatif des consommation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Pr="006708AF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d’énergie par usage (finale totale, primaire ramenée au m2, coûts énergétiques associés, émission gaz à effet de serre).</w:t>
      </w:r>
    </w:p>
    <w:p w:rsidR="006708AF" w:rsidRPr="006708AF" w:rsidRDefault="006708AF" w:rsidP="006708AF">
      <w:pPr>
        <w:pStyle w:val="Default"/>
        <w:ind w:left="708" w:firstLine="708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6708AF" w:rsidRPr="006708AF" w:rsidRDefault="006708AF" w:rsidP="006708AF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6708AF">
        <w:rPr>
          <w:rFonts w:asciiTheme="minorHAnsi" w:hAnsiTheme="minorHAnsi" w:cstheme="minorHAnsi"/>
          <w:color w:val="4F81BD" w:themeColor="accent1"/>
          <w:sz w:val="22"/>
          <w:szCs w:val="22"/>
        </w:rPr>
        <w:t>Illustrer les résultats par des camemberts de répartition</w:t>
      </w:r>
      <w:r w:rsidR="00071A01">
        <w:rPr>
          <w:rFonts w:asciiTheme="minorHAnsi" w:hAnsiTheme="minorHAnsi" w:cstheme="minorHAnsi"/>
          <w:color w:val="4F81BD" w:themeColor="accent1"/>
          <w:sz w:val="22"/>
          <w:szCs w:val="22"/>
        </w:rPr>
        <w:t>.</w:t>
      </w:r>
    </w:p>
    <w:p w:rsidR="006708AF" w:rsidRDefault="006708AF" w:rsidP="006708AF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6708AF" w:rsidRPr="006708AF" w:rsidRDefault="006708AF" w:rsidP="006708AF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6708AF">
        <w:rPr>
          <w:rFonts w:asciiTheme="minorHAnsi" w:hAnsiTheme="minorHAnsi" w:cstheme="minorHAnsi"/>
          <w:color w:val="4F81BD" w:themeColor="accent1"/>
          <w:sz w:val="22"/>
          <w:szCs w:val="22"/>
        </w:rPr>
        <w:t>Faire un zoom sur les consommations d’énergie primaire</w:t>
      </w:r>
      <w:r w:rsidR="004755E5"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Pr="006708AF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des usages non réglementaires (autres usages) et les comparer à la consommation totale d’énergie primaire des usages réglementés (chauffage, ECS, éclairage, ventilation, auxiliaire).</w:t>
      </w:r>
    </w:p>
    <w:p w:rsidR="006708AF" w:rsidRPr="006708AF" w:rsidRDefault="006708AF" w:rsidP="006708AF">
      <w:pPr>
        <w:pStyle w:val="Default"/>
        <w:ind w:left="708" w:firstLine="708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6708AF" w:rsidRDefault="0076728C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2196">
        <w:rPr>
          <w:rFonts w:asciiTheme="minorHAnsi" w:hAnsiTheme="minorHAnsi" w:cstheme="minorHAnsi"/>
          <w:i/>
          <w:iCs/>
          <w:sz w:val="22"/>
          <w:szCs w:val="22"/>
        </w:rPr>
        <w:t>E.</w:t>
      </w:r>
      <w:r w:rsidR="003F5F79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.2. </w:t>
      </w:r>
      <w:r w:rsidR="006708AF">
        <w:rPr>
          <w:rFonts w:asciiTheme="minorHAnsi" w:hAnsiTheme="minorHAnsi" w:cstheme="minorHAnsi"/>
          <w:i/>
          <w:iCs/>
          <w:sz w:val="22"/>
          <w:szCs w:val="22"/>
        </w:rPr>
        <w:t>Comparaison par rapport aux o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>bjectif</w:t>
      </w:r>
      <w:r w:rsidR="006708AF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92219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708AF">
        <w:rPr>
          <w:rFonts w:asciiTheme="minorHAnsi" w:hAnsiTheme="minorHAnsi" w:cstheme="minorHAnsi"/>
          <w:i/>
          <w:iCs/>
          <w:sz w:val="22"/>
          <w:szCs w:val="22"/>
        </w:rPr>
        <w:t>prévisionnels en phase conception</w:t>
      </w:r>
    </w:p>
    <w:p w:rsidR="006708AF" w:rsidRDefault="006708AF" w:rsidP="00DE6B56">
      <w:pPr>
        <w:pStyle w:val="Default"/>
        <w:ind w:left="70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6708AF" w:rsidRDefault="006708AF" w:rsidP="006708AF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6708AF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Faire un comparatif avec les données prévisionnelles : besoin de chauffage (STD) et usages comptabilisés dans la RT. </w:t>
      </w:r>
    </w:p>
    <w:p w:rsidR="006708AF" w:rsidRDefault="006708AF" w:rsidP="006708AF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76728C" w:rsidRDefault="006708AF" w:rsidP="009B4D20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9527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Commenter les résultats relatifs </w:t>
      </w:r>
      <w:r w:rsidR="009B4D20">
        <w:rPr>
          <w:rFonts w:asciiTheme="minorHAnsi" w:hAnsiTheme="minorHAnsi" w:cstheme="minorHAnsi"/>
          <w:color w:val="4F81BD" w:themeColor="accent1"/>
          <w:sz w:val="22"/>
          <w:szCs w:val="22"/>
        </w:rPr>
        <w:t>à cette comparaison et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mettre en évidence les dérives constatées ou mauvais fonctionnement et usages inadaptés.</w:t>
      </w:r>
    </w:p>
    <w:p w:rsidR="00DA73B0" w:rsidRPr="00922196" w:rsidRDefault="00DA73B0" w:rsidP="00DE6B56">
      <w:pPr>
        <w:pStyle w:val="Default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DA73B0" w:rsidRDefault="0076728C" w:rsidP="00DE6B5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2196">
        <w:rPr>
          <w:rFonts w:asciiTheme="minorHAnsi" w:hAnsiTheme="minorHAnsi" w:cstheme="minorHAnsi"/>
          <w:b/>
          <w:bCs/>
          <w:sz w:val="22"/>
          <w:szCs w:val="22"/>
        </w:rPr>
        <w:t xml:space="preserve">F. </w:t>
      </w:r>
      <w:r w:rsidRPr="00DA73B0">
        <w:rPr>
          <w:rFonts w:asciiTheme="minorHAnsi" w:hAnsiTheme="minorHAnsi" w:cstheme="minorHAnsi"/>
          <w:b/>
          <w:bCs/>
          <w:sz w:val="22"/>
          <w:szCs w:val="22"/>
          <w:u w:val="single"/>
        </w:rPr>
        <w:t>SYNTHESE ET BILAN</w:t>
      </w:r>
      <w:r w:rsidR="00DA73B0" w:rsidRPr="00DA73B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ANNUEL</w:t>
      </w:r>
      <w:r w:rsidRPr="009221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DA73B0" w:rsidRDefault="00DA73B0" w:rsidP="00DE6B5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A73B0" w:rsidRDefault="0076728C" w:rsidP="00DE6B56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22196">
        <w:rPr>
          <w:rFonts w:asciiTheme="minorHAnsi" w:hAnsiTheme="minorHAnsi" w:cstheme="minorHAnsi"/>
          <w:sz w:val="22"/>
          <w:szCs w:val="22"/>
        </w:rPr>
        <w:t xml:space="preserve">F.1. </w:t>
      </w:r>
      <w:r w:rsidRPr="00DA73B0">
        <w:rPr>
          <w:rFonts w:asciiTheme="minorHAnsi" w:hAnsiTheme="minorHAnsi" w:cstheme="minorHAnsi"/>
          <w:sz w:val="22"/>
          <w:szCs w:val="22"/>
          <w:u w:val="single"/>
        </w:rPr>
        <w:t xml:space="preserve">PRECONISATIONS ET </w:t>
      </w:r>
      <w:r w:rsidR="00DA73B0" w:rsidRPr="00DA73B0">
        <w:rPr>
          <w:rFonts w:asciiTheme="minorHAnsi" w:hAnsiTheme="minorHAnsi" w:cstheme="minorHAnsi"/>
          <w:sz w:val="22"/>
          <w:szCs w:val="22"/>
          <w:u w:val="single"/>
        </w:rPr>
        <w:t>RECOMMANDATION</w:t>
      </w:r>
    </w:p>
    <w:p w:rsidR="009B4D20" w:rsidRDefault="009B4D20" w:rsidP="009B4D2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9B4D20" w:rsidRDefault="009B4D20" w:rsidP="009B4D20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Faire ici un résumé du bilan en mettant en avant les points forts et faibles du bâtiment et de son usage. Les aspects conforts devront </w:t>
      </w:r>
      <w:r w:rsidR="004755E5">
        <w:rPr>
          <w:rFonts w:asciiTheme="minorHAnsi" w:hAnsiTheme="minorHAnsi" w:cstheme="minorHAnsi"/>
          <w:color w:val="4F81BD" w:themeColor="accent1"/>
          <w:sz w:val="22"/>
          <w:szCs w:val="22"/>
        </w:rPr>
        <w:t>être abordés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ici.</w:t>
      </w:r>
    </w:p>
    <w:p w:rsidR="009B4D20" w:rsidRDefault="009B4D20" w:rsidP="009B4D20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9B4D20" w:rsidRDefault="009B4D20" w:rsidP="009B4D20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color w:val="4F81BD" w:themeColor="accent1"/>
          <w:sz w:val="22"/>
          <w:szCs w:val="22"/>
        </w:rPr>
        <w:t>Le prestataire devra formuler des recommandations qui pourraient être des préconisations qui:</w:t>
      </w:r>
    </w:p>
    <w:p w:rsidR="009B4D20" w:rsidRDefault="009B4D20" w:rsidP="009B4D20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color w:val="4F81BD" w:themeColor="accent1"/>
          <w:sz w:val="22"/>
          <w:szCs w:val="22"/>
        </w:rPr>
        <w:t>incite</w:t>
      </w:r>
      <w:r w:rsidR="004755E5">
        <w:rPr>
          <w:rFonts w:asciiTheme="minorHAnsi" w:hAnsiTheme="minorHAnsi" w:cstheme="minorHAnsi"/>
          <w:color w:val="4F81BD" w:themeColor="accent1"/>
          <w:sz w:val="22"/>
          <w:szCs w:val="22"/>
        </w:rPr>
        <w:t>nt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le maitre d’ouvrage à saisir l’exploitant ou l’installateur </w:t>
      </w:r>
      <w:r w:rsidR="004755E5">
        <w:rPr>
          <w:rFonts w:asciiTheme="minorHAnsi" w:hAnsiTheme="minorHAnsi" w:cstheme="minorHAnsi"/>
          <w:color w:val="4F81BD" w:themeColor="accent1"/>
          <w:sz w:val="22"/>
          <w:szCs w:val="22"/>
        </w:rPr>
        <w:t>responsable de la maintenance du ou des systèmes défaillants afin de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lancer une investigation plus poussée (lorsque qu’une dérive est constatée mais non expliquée),</w:t>
      </w:r>
    </w:p>
    <w:p w:rsidR="0076728C" w:rsidRDefault="009B4D20" w:rsidP="009B4D20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color w:val="4F81BD" w:themeColor="accent1"/>
          <w:sz w:val="22"/>
          <w:szCs w:val="22"/>
        </w:rPr>
        <w:lastRenderedPageBreak/>
        <w:t>liste</w:t>
      </w:r>
      <w:r w:rsidR="004755E5">
        <w:rPr>
          <w:rFonts w:asciiTheme="minorHAnsi" w:hAnsiTheme="minorHAnsi" w:cstheme="minorHAnsi"/>
          <w:color w:val="4F81BD" w:themeColor="accent1"/>
          <w:sz w:val="22"/>
          <w:szCs w:val="22"/>
        </w:rPr>
        <w:t>nt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  <w:r w:rsidR="004755E5">
        <w:rPr>
          <w:rFonts w:asciiTheme="minorHAnsi" w:hAnsiTheme="minorHAnsi" w:cstheme="minorHAnsi"/>
          <w:color w:val="4F81BD" w:themeColor="accent1"/>
          <w:sz w:val="22"/>
          <w:szCs w:val="22"/>
        </w:rPr>
        <w:t>d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es actions correctives à mettre </w:t>
      </w:r>
      <w:r w:rsidR="004755E5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en </w:t>
      </w:r>
      <w:r w:rsidR="00071A01">
        <w:rPr>
          <w:rFonts w:asciiTheme="minorHAnsi" w:hAnsiTheme="minorHAnsi" w:cstheme="minorHAnsi"/>
          <w:color w:val="4F81BD" w:themeColor="accent1"/>
          <w:sz w:val="22"/>
          <w:szCs w:val="22"/>
        </w:rPr>
        <w:t>œuvre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pour régler les différents systèmes quand le ou les problèmes ont été identifiés </w:t>
      </w:r>
      <w:r w:rsidR="00071A01">
        <w:rPr>
          <w:rFonts w:asciiTheme="minorHAnsi" w:hAnsiTheme="minorHAnsi" w:cstheme="minorHAnsi"/>
          <w:color w:val="4F81BD" w:themeColor="accent1"/>
          <w:sz w:val="22"/>
          <w:szCs w:val="22"/>
        </w:rPr>
        <w:t>précisément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,</w:t>
      </w:r>
    </w:p>
    <w:p w:rsidR="009B4D20" w:rsidRDefault="009B4D20" w:rsidP="009B4D20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color w:val="4F81BD" w:themeColor="accent1"/>
          <w:sz w:val="22"/>
          <w:szCs w:val="22"/>
        </w:rPr>
        <w:t>propose</w:t>
      </w:r>
      <w:r w:rsidR="004755E5">
        <w:rPr>
          <w:rFonts w:asciiTheme="minorHAnsi" w:hAnsiTheme="minorHAnsi" w:cstheme="minorHAnsi"/>
          <w:color w:val="4F81BD" w:themeColor="accent1"/>
          <w:sz w:val="22"/>
          <w:szCs w:val="22"/>
        </w:rPr>
        <w:t>nt d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es actions correctives dues à un mauvais usage du bâtiment (comportement des occupants),</w:t>
      </w:r>
    </w:p>
    <w:p w:rsidR="009B4D20" w:rsidRPr="009B4D20" w:rsidRDefault="009B4D20" w:rsidP="009B4D20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color w:val="4F81BD" w:themeColor="accent1"/>
          <w:sz w:val="22"/>
          <w:szCs w:val="22"/>
        </w:rPr>
        <w:t>met</w:t>
      </w:r>
      <w:r w:rsidR="00071A01">
        <w:rPr>
          <w:rFonts w:asciiTheme="minorHAnsi" w:hAnsiTheme="minorHAnsi" w:cstheme="minorHAnsi"/>
          <w:color w:val="4F81BD" w:themeColor="accent1"/>
          <w:sz w:val="22"/>
          <w:szCs w:val="22"/>
        </w:rPr>
        <w:t>tent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en évidence les dysfonctionnements structurels </w:t>
      </w:r>
      <w:r w:rsidR="00071A01">
        <w:rPr>
          <w:rFonts w:asciiTheme="minorHAnsi" w:hAnsiTheme="minorHAnsi" w:cstheme="minorHAnsi"/>
          <w:color w:val="4F81BD" w:themeColor="accent1"/>
          <w:sz w:val="22"/>
          <w:szCs w:val="22"/>
        </w:rPr>
        <w:t>inhérents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à la conception même du bâtiment et qui nécessitent des actions lourdes</w:t>
      </w:r>
      <w:r w:rsidR="00071A01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pour être corrigé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,</w:t>
      </w:r>
    </w:p>
    <w:p w:rsidR="009B4D20" w:rsidRDefault="009B4D20" w:rsidP="009B4D2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DA73B0" w:rsidRDefault="0076728C" w:rsidP="00DE6B5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2196">
        <w:rPr>
          <w:rFonts w:asciiTheme="minorHAnsi" w:hAnsiTheme="minorHAnsi" w:cstheme="minorHAnsi"/>
          <w:b/>
          <w:bCs/>
          <w:sz w:val="22"/>
          <w:szCs w:val="22"/>
        </w:rPr>
        <w:t xml:space="preserve">G. </w:t>
      </w:r>
      <w:r w:rsidRPr="00DA73B0">
        <w:rPr>
          <w:rFonts w:asciiTheme="minorHAnsi" w:hAnsiTheme="minorHAnsi" w:cstheme="minorHAnsi"/>
          <w:b/>
          <w:bCs/>
          <w:sz w:val="22"/>
          <w:szCs w:val="22"/>
          <w:u w:val="single"/>
        </w:rPr>
        <w:t>TABLE DES FIGURES</w:t>
      </w:r>
      <w:r w:rsidRPr="009221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DA73B0" w:rsidRDefault="00DA73B0" w:rsidP="00DE6B5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71A01" w:rsidRPr="00071A01" w:rsidRDefault="00071A01" w:rsidP="00DE6B56">
      <w:pPr>
        <w:pStyle w:val="Default"/>
        <w:jc w:val="both"/>
        <w:rPr>
          <w:rFonts w:asciiTheme="minorHAnsi" w:hAnsiTheme="minorHAnsi" w:cstheme="minorHAnsi"/>
          <w:bCs/>
          <w:color w:val="4F81BD" w:themeColor="accent1"/>
          <w:sz w:val="22"/>
          <w:szCs w:val="22"/>
        </w:rPr>
      </w:pPr>
      <w:r w:rsidRPr="00071A01">
        <w:rPr>
          <w:rFonts w:asciiTheme="minorHAnsi" w:hAnsiTheme="minorHAnsi" w:cstheme="minorHAnsi"/>
          <w:bCs/>
          <w:color w:val="4F81BD" w:themeColor="accent1"/>
          <w:sz w:val="22"/>
          <w:szCs w:val="22"/>
        </w:rPr>
        <w:t>Lister ici la référence et numérotation de chaque graphe et tableau</w:t>
      </w:r>
      <w:r>
        <w:rPr>
          <w:rFonts w:asciiTheme="minorHAnsi" w:hAnsiTheme="minorHAnsi" w:cstheme="minorHAnsi"/>
          <w:bCs/>
          <w:color w:val="4F81BD" w:themeColor="accent1"/>
          <w:sz w:val="22"/>
          <w:szCs w:val="22"/>
        </w:rPr>
        <w:t>.</w:t>
      </w:r>
    </w:p>
    <w:p w:rsidR="00071A01" w:rsidRDefault="00071A01" w:rsidP="00DE6B5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A73B0" w:rsidRDefault="0076728C" w:rsidP="00DE6B5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22196">
        <w:rPr>
          <w:rFonts w:asciiTheme="minorHAnsi" w:hAnsiTheme="minorHAnsi" w:cstheme="minorHAnsi"/>
          <w:b/>
          <w:bCs/>
          <w:sz w:val="22"/>
          <w:szCs w:val="22"/>
        </w:rPr>
        <w:t xml:space="preserve">H. </w:t>
      </w:r>
      <w:r w:rsidRPr="00DA73B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ANNEXES </w:t>
      </w:r>
    </w:p>
    <w:p w:rsidR="00DA73B0" w:rsidRDefault="00DA73B0" w:rsidP="00DE6B5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76728C" w:rsidRDefault="0076728C" w:rsidP="00DE6B56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22196">
        <w:rPr>
          <w:rFonts w:asciiTheme="minorHAnsi" w:hAnsiTheme="minorHAnsi" w:cstheme="minorHAnsi"/>
          <w:sz w:val="22"/>
          <w:szCs w:val="22"/>
        </w:rPr>
        <w:t xml:space="preserve">H.1. </w:t>
      </w:r>
      <w:r w:rsidRPr="00DA73B0">
        <w:rPr>
          <w:rFonts w:asciiTheme="minorHAnsi" w:hAnsiTheme="minorHAnsi" w:cstheme="minorHAnsi"/>
          <w:sz w:val="22"/>
          <w:szCs w:val="22"/>
          <w:u w:val="single"/>
        </w:rPr>
        <w:t>LISTE DES USAGES SUIVIS</w:t>
      </w:r>
      <w:r w:rsidRPr="0092219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71A01" w:rsidRDefault="00071A01" w:rsidP="00071A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71A01" w:rsidRPr="00071A01" w:rsidRDefault="00071A01" w:rsidP="00071A01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071A01">
        <w:rPr>
          <w:rFonts w:asciiTheme="minorHAnsi" w:hAnsiTheme="minorHAnsi" w:cstheme="minorHAnsi"/>
          <w:color w:val="4F81BD" w:themeColor="accent1"/>
          <w:sz w:val="22"/>
          <w:szCs w:val="22"/>
        </w:rPr>
        <w:t>Mettre ici la liste de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tous les</w:t>
      </w:r>
      <w:r w:rsidRPr="00071A01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équipements de comptage avec les usages comptabilisé</w:t>
      </w:r>
      <w:r w:rsidR="004755E5">
        <w:rPr>
          <w:rFonts w:asciiTheme="minorHAnsi" w:hAnsiTheme="minorHAnsi" w:cstheme="minorHAnsi"/>
          <w:color w:val="4F81BD" w:themeColor="accent1"/>
          <w:sz w:val="22"/>
          <w:szCs w:val="22"/>
        </w:rPr>
        <w:t>s</w:t>
      </w:r>
      <w:r w:rsidRPr="00071A01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et l</w:t>
      </w:r>
      <w:r w:rsidR="004755E5">
        <w:rPr>
          <w:rFonts w:asciiTheme="minorHAnsi" w:hAnsiTheme="minorHAnsi" w:cstheme="minorHAnsi"/>
          <w:color w:val="4F81BD" w:themeColor="accent1"/>
          <w:sz w:val="22"/>
          <w:szCs w:val="22"/>
        </w:rPr>
        <w:t>es</w:t>
      </w:r>
      <w:r w:rsidRPr="00071A01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référence</w:t>
      </w:r>
      <w:r w:rsidR="004755E5">
        <w:rPr>
          <w:rFonts w:asciiTheme="minorHAnsi" w:hAnsiTheme="minorHAnsi" w:cstheme="minorHAnsi"/>
          <w:color w:val="4F81BD" w:themeColor="accent1"/>
          <w:sz w:val="22"/>
          <w:szCs w:val="22"/>
        </w:rPr>
        <w:t>s associées</w:t>
      </w:r>
      <w:r w:rsidRPr="00071A01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(modèle, caractéristique)</w:t>
      </w:r>
    </w:p>
    <w:p w:rsidR="00071A01" w:rsidRPr="00922196" w:rsidRDefault="00071A01" w:rsidP="00071A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DA73B0" w:rsidRDefault="0076728C" w:rsidP="00DE6B56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22196">
        <w:rPr>
          <w:rFonts w:asciiTheme="minorHAnsi" w:hAnsiTheme="minorHAnsi" w:cstheme="minorHAnsi"/>
          <w:sz w:val="22"/>
          <w:szCs w:val="22"/>
        </w:rPr>
        <w:t xml:space="preserve">H.2. </w:t>
      </w:r>
      <w:r w:rsidRPr="00DA73B0">
        <w:rPr>
          <w:rFonts w:asciiTheme="minorHAnsi" w:hAnsiTheme="minorHAnsi" w:cstheme="minorHAnsi"/>
          <w:sz w:val="22"/>
          <w:szCs w:val="22"/>
          <w:u w:val="single"/>
        </w:rPr>
        <w:t>ENQUETE ET SUIVI DES CONDITIONS D’OCCUPATIONS</w:t>
      </w:r>
    </w:p>
    <w:p w:rsidR="00071A01" w:rsidRDefault="00071A01" w:rsidP="00071A0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76728C" w:rsidRDefault="00071A01" w:rsidP="00071A01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071A01">
        <w:rPr>
          <w:rFonts w:asciiTheme="minorHAnsi" w:hAnsiTheme="minorHAnsi" w:cstheme="minorHAnsi"/>
          <w:color w:val="4F81BD" w:themeColor="accent1"/>
          <w:sz w:val="22"/>
          <w:szCs w:val="22"/>
        </w:rPr>
        <w:t>Ici doit apparaître le questionnaire type qui est proposé aux occupants</w:t>
      </w:r>
      <w:r w:rsidR="0076728C" w:rsidRPr="00071A01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  <w:r w:rsidRPr="00071A01">
        <w:rPr>
          <w:rFonts w:asciiTheme="minorHAnsi" w:hAnsiTheme="minorHAnsi" w:cstheme="minorHAnsi"/>
          <w:color w:val="4F81BD" w:themeColor="accent1"/>
          <w:sz w:val="22"/>
          <w:szCs w:val="22"/>
        </w:rPr>
        <w:t>ainsi que l’historique des échanges, visites, relevés (date et semaine)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.</w:t>
      </w:r>
    </w:p>
    <w:p w:rsidR="00071A01" w:rsidRDefault="00071A01" w:rsidP="00071A01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071A01" w:rsidRDefault="00071A01" w:rsidP="00071A01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22196">
        <w:rPr>
          <w:rFonts w:asciiTheme="minorHAnsi" w:hAnsiTheme="minorHAnsi" w:cstheme="minorHAnsi"/>
          <w:sz w:val="22"/>
          <w:szCs w:val="22"/>
        </w:rPr>
        <w:t>H.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922196">
        <w:rPr>
          <w:rFonts w:asciiTheme="minorHAnsi" w:hAnsiTheme="minorHAnsi" w:cstheme="minorHAnsi"/>
          <w:sz w:val="22"/>
          <w:szCs w:val="22"/>
        </w:rPr>
        <w:t xml:space="preserve">. </w:t>
      </w:r>
      <w:r w:rsidRPr="00071A01">
        <w:rPr>
          <w:rFonts w:asciiTheme="minorHAnsi" w:hAnsiTheme="minorHAnsi" w:cstheme="minorHAnsi"/>
          <w:sz w:val="22"/>
          <w:szCs w:val="22"/>
          <w:u w:val="single"/>
        </w:rPr>
        <w:t>AUTRES ANNEXES</w:t>
      </w:r>
    </w:p>
    <w:p w:rsidR="00071A01" w:rsidRPr="00071A01" w:rsidRDefault="00071A01" w:rsidP="00071A01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071A01" w:rsidRDefault="00071A01" w:rsidP="00071A01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color w:val="4F81BD" w:themeColor="accent1"/>
          <w:sz w:val="22"/>
          <w:szCs w:val="22"/>
        </w:rPr>
        <w:t>Tout document permettant d’apprécier et d’enrichir ce rapport et dont il est fait référence dans ce dernier.</w:t>
      </w:r>
    </w:p>
    <w:p w:rsidR="00071A01" w:rsidRPr="00071A01" w:rsidRDefault="00071A01" w:rsidP="00071A01">
      <w:pPr>
        <w:pStyle w:val="Default"/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:rsidR="0076728C" w:rsidRPr="00922196" w:rsidRDefault="0076728C" w:rsidP="00DE6B56">
      <w:pPr>
        <w:jc w:val="both"/>
        <w:rPr>
          <w:rFonts w:cstheme="minorHAnsi"/>
        </w:rPr>
      </w:pPr>
      <w:r w:rsidRPr="00922196">
        <w:rPr>
          <w:rFonts w:cstheme="minorHAnsi"/>
          <w:b/>
          <w:bCs/>
        </w:rPr>
        <w:t xml:space="preserve">I. </w:t>
      </w:r>
      <w:r w:rsidRPr="00DA73B0">
        <w:rPr>
          <w:rFonts w:cstheme="minorHAnsi"/>
          <w:b/>
          <w:bCs/>
          <w:u w:val="single"/>
        </w:rPr>
        <w:t>GLOSSAIRE</w:t>
      </w:r>
      <w:r w:rsidRPr="00922196">
        <w:rPr>
          <w:rFonts w:cstheme="minorHAnsi"/>
          <w:b/>
          <w:bCs/>
        </w:rPr>
        <w:t xml:space="preserve"> </w:t>
      </w:r>
    </w:p>
    <w:p w:rsidR="0076728C" w:rsidRPr="00071A01" w:rsidRDefault="00071A01" w:rsidP="00DE6B56">
      <w:pPr>
        <w:jc w:val="both"/>
        <w:rPr>
          <w:rFonts w:cstheme="minorHAnsi"/>
          <w:color w:val="4F81BD" w:themeColor="accent1"/>
        </w:rPr>
      </w:pPr>
      <w:r w:rsidRPr="00071A01">
        <w:rPr>
          <w:rFonts w:cstheme="minorHAnsi"/>
          <w:color w:val="4F81BD" w:themeColor="accent1"/>
        </w:rPr>
        <w:t>Mettre ici le glossaire de tous les termes utilisés dans le rapport avec l</w:t>
      </w:r>
      <w:r w:rsidR="004755E5">
        <w:rPr>
          <w:rFonts w:cstheme="minorHAnsi"/>
          <w:color w:val="4F81BD" w:themeColor="accent1"/>
        </w:rPr>
        <w:t>es</w:t>
      </w:r>
      <w:r w:rsidRPr="00071A01">
        <w:rPr>
          <w:rFonts w:cstheme="minorHAnsi"/>
          <w:color w:val="4F81BD" w:themeColor="accent1"/>
        </w:rPr>
        <w:t xml:space="preserve"> définition</w:t>
      </w:r>
      <w:r w:rsidR="004755E5">
        <w:rPr>
          <w:rFonts w:cstheme="minorHAnsi"/>
          <w:color w:val="4F81BD" w:themeColor="accent1"/>
        </w:rPr>
        <w:t>s associées</w:t>
      </w:r>
      <w:r>
        <w:rPr>
          <w:rFonts w:cstheme="minorHAnsi"/>
          <w:color w:val="4F81BD" w:themeColor="accent1"/>
        </w:rPr>
        <w:t>.</w:t>
      </w:r>
    </w:p>
    <w:p w:rsidR="0076728C" w:rsidRPr="00922196" w:rsidRDefault="0076728C" w:rsidP="00DE6B56">
      <w:pPr>
        <w:jc w:val="both"/>
        <w:rPr>
          <w:rFonts w:cstheme="minorHAnsi"/>
        </w:rPr>
      </w:pPr>
    </w:p>
    <w:sectPr w:rsidR="0076728C" w:rsidRPr="00922196" w:rsidSect="00DA73B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4D6" w:rsidRDefault="003654D6" w:rsidP="00DA73B0">
      <w:pPr>
        <w:spacing w:after="0" w:line="240" w:lineRule="auto"/>
      </w:pPr>
      <w:r>
        <w:separator/>
      </w:r>
    </w:p>
  </w:endnote>
  <w:endnote w:type="continuationSeparator" w:id="0">
    <w:p w:rsidR="003654D6" w:rsidRDefault="003654D6" w:rsidP="00DA7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953405"/>
      <w:docPartObj>
        <w:docPartGallery w:val="Page Numbers (Bottom of Page)"/>
        <w:docPartUnique/>
      </w:docPartObj>
    </w:sdtPr>
    <w:sdtEndPr/>
    <w:sdtContent>
      <w:p w:rsidR="00DA73B0" w:rsidRDefault="00DA73B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9EE">
          <w:rPr>
            <w:noProof/>
          </w:rPr>
          <w:t>3</w:t>
        </w:r>
        <w:r>
          <w:fldChar w:fldCharType="end"/>
        </w:r>
      </w:p>
    </w:sdtContent>
  </w:sdt>
  <w:p w:rsidR="00DA73B0" w:rsidRDefault="00DA73B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4D6" w:rsidRDefault="003654D6" w:rsidP="00DA73B0">
      <w:pPr>
        <w:spacing w:after="0" w:line="240" w:lineRule="auto"/>
      </w:pPr>
      <w:r>
        <w:separator/>
      </w:r>
    </w:p>
  </w:footnote>
  <w:footnote w:type="continuationSeparator" w:id="0">
    <w:p w:rsidR="003654D6" w:rsidRDefault="003654D6" w:rsidP="00DA7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72D"/>
    <w:multiLevelType w:val="hybridMultilevel"/>
    <w:tmpl w:val="21B0BDD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00FAC"/>
    <w:multiLevelType w:val="hybridMultilevel"/>
    <w:tmpl w:val="FACC28D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67C2D42"/>
    <w:multiLevelType w:val="hybridMultilevel"/>
    <w:tmpl w:val="15B41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8C"/>
    <w:rsid w:val="00071A01"/>
    <w:rsid w:val="000970B8"/>
    <w:rsid w:val="00146B05"/>
    <w:rsid w:val="003431BD"/>
    <w:rsid w:val="003654D6"/>
    <w:rsid w:val="00383287"/>
    <w:rsid w:val="00391E6D"/>
    <w:rsid w:val="003C3785"/>
    <w:rsid w:val="003F3797"/>
    <w:rsid w:val="003F5F79"/>
    <w:rsid w:val="0040497A"/>
    <w:rsid w:val="004755E5"/>
    <w:rsid w:val="00495270"/>
    <w:rsid w:val="004C32F4"/>
    <w:rsid w:val="006708AF"/>
    <w:rsid w:val="007059EE"/>
    <w:rsid w:val="0076728C"/>
    <w:rsid w:val="007938F8"/>
    <w:rsid w:val="007C2B69"/>
    <w:rsid w:val="00922196"/>
    <w:rsid w:val="009B4D20"/>
    <w:rsid w:val="00B530ED"/>
    <w:rsid w:val="00BC6906"/>
    <w:rsid w:val="00C15898"/>
    <w:rsid w:val="00D83C14"/>
    <w:rsid w:val="00DA73B0"/>
    <w:rsid w:val="00DA7F3B"/>
    <w:rsid w:val="00DE6B56"/>
    <w:rsid w:val="00FA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672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221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A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3B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A7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73B0"/>
  </w:style>
  <w:style w:type="paragraph" w:styleId="Pieddepage">
    <w:name w:val="footer"/>
    <w:basedOn w:val="Normal"/>
    <w:link w:val="PieddepageCar"/>
    <w:uiPriority w:val="99"/>
    <w:unhideWhenUsed/>
    <w:rsid w:val="00DA7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73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672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221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A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3B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A7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73B0"/>
  </w:style>
  <w:style w:type="paragraph" w:styleId="Pieddepage">
    <w:name w:val="footer"/>
    <w:basedOn w:val="Normal"/>
    <w:link w:val="PieddepageCar"/>
    <w:uiPriority w:val="99"/>
    <w:unhideWhenUsed/>
    <w:rsid w:val="00DA7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7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9E65C-EB96-4A40-9257-879F10F5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2200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du Centre</Company>
  <LinksUpToDate>false</LinksUpToDate>
  <CharactersWithSpaces>14274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PALIS</dc:creator>
  <cp:keywords/>
  <dc:description/>
  <cp:lastModifiedBy>animateurcdr</cp:lastModifiedBy>
  <cp:revision>10</cp:revision>
  <cp:lastPrinted>2012-12-07T16:29:00Z</cp:lastPrinted>
  <dcterms:created xsi:type="dcterms:W3CDTF">2012-12-06T14:25:00Z</dcterms:created>
  <dcterms:modified xsi:type="dcterms:W3CDTF">2013-01-21T17:00:00Z</dcterms:modified>
</cp:coreProperties>
</file>