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DD1" w:rsidRDefault="008B4DD1" w:rsidP="009D1AAB">
      <w:pPr>
        <w:pStyle w:val="titre10"/>
      </w:pPr>
    </w:p>
    <w:p w:rsidR="006B268E" w:rsidRDefault="006B268E" w:rsidP="009D1AAB">
      <w:pPr>
        <w:pStyle w:val="titre10"/>
        <w:rPr>
          <w:rFonts w:ascii="Avenir LT Std 65 Medium" w:hAnsi="Avenir LT Std 65 Medium"/>
          <w:sz w:val="44"/>
          <w:szCs w:val="44"/>
        </w:rPr>
      </w:pPr>
    </w:p>
    <w:p w:rsidR="00AF0CBA" w:rsidRDefault="006138DC" w:rsidP="009D1AAB">
      <w:pPr>
        <w:pStyle w:val="titre10"/>
        <w:rPr>
          <w:rFonts w:ascii="Avenir LT Std 65 Medium" w:hAnsi="Avenir LT Std 65 Medium"/>
          <w:sz w:val="44"/>
          <w:szCs w:val="44"/>
        </w:rPr>
      </w:pPr>
      <w:r>
        <w:rPr>
          <w:rFonts w:ascii="Avenir LT Std 65 Medium" w:hAnsi="Avenir LT Std 65 Medium"/>
          <w:sz w:val="44"/>
          <w:szCs w:val="44"/>
        </w:rPr>
        <w:t>METHODOLOGIE DE LECTURE D’</w:t>
      </w:r>
      <w:r w:rsidR="00C43A62">
        <w:rPr>
          <w:rFonts w:ascii="Avenir LT Std 65 Medium" w:hAnsi="Avenir LT Std 65 Medium"/>
          <w:sz w:val="44"/>
          <w:szCs w:val="44"/>
        </w:rPr>
        <w:t>UN</w:t>
      </w:r>
      <w:r>
        <w:rPr>
          <w:rFonts w:ascii="Avenir LT Std 65 Medium" w:hAnsi="Avenir LT Std 65 Medium"/>
          <w:sz w:val="44"/>
          <w:szCs w:val="44"/>
        </w:rPr>
        <w:t xml:space="preserve"> RAPPORT DE</w:t>
      </w:r>
      <w:r w:rsidR="00C43A62">
        <w:rPr>
          <w:rFonts w:ascii="Avenir LT Std 65 Medium" w:hAnsi="Avenir LT Std 65 Medium"/>
          <w:sz w:val="44"/>
          <w:szCs w:val="44"/>
        </w:rPr>
        <w:t xml:space="preserve"> CALCUL RT</w:t>
      </w:r>
    </w:p>
    <w:p w:rsidR="00C43A62" w:rsidRDefault="00C43A62" w:rsidP="009D1AAB">
      <w:pPr>
        <w:pStyle w:val="titre10"/>
        <w:rPr>
          <w:rFonts w:ascii="Avenir LT Std 65 Medium" w:hAnsi="Avenir LT Std 65 Medium"/>
          <w:sz w:val="44"/>
          <w:szCs w:val="44"/>
        </w:rPr>
      </w:pPr>
    </w:p>
    <w:p w:rsidR="00C43A62" w:rsidRPr="00D94B3E" w:rsidRDefault="00C43A62" w:rsidP="009D1AAB">
      <w:pPr>
        <w:pStyle w:val="titre10"/>
        <w:rPr>
          <w:rFonts w:ascii="Avenir LT Std 65 Medium" w:hAnsi="Avenir LT Std 65 Medium"/>
          <w:sz w:val="44"/>
          <w:szCs w:val="44"/>
        </w:rPr>
      </w:pPr>
    </w:p>
    <w:p w:rsidR="009D1AAB" w:rsidRDefault="009D1AAB" w:rsidP="009D1AAB">
      <w:pPr>
        <w:ind w:right="-1701"/>
        <w:jc w:val="right"/>
        <w:rPr>
          <w:rFonts w:ascii="Avenir LT Std 55 Roman" w:hAnsi="Avenir LT Std 55 Roman" w:cs="HelveticaNeue"/>
          <w:noProof/>
          <w:color w:val="000000"/>
          <w:spacing w:val="-10"/>
          <w:sz w:val="32"/>
          <w:szCs w:val="18"/>
        </w:rPr>
      </w:pPr>
    </w:p>
    <w:p w:rsidR="00AF0CBA" w:rsidRPr="00D94B3E" w:rsidRDefault="005F5B46" w:rsidP="009D1AAB">
      <w:pPr>
        <w:ind w:right="-1701"/>
        <w:jc w:val="right"/>
        <w:rPr>
          <w:rFonts w:ascii="Avenir LT Std 65 Medium" w:hAnsi="Avenir LT Std 65 Medium"/>
          <w:i/>
          <w:noProof/>
        </w:rPr>
      </w:pPr>
      <w:r w:rsidRPr="00D94B3E">
        <w:rPr>
          <w:rFonts w:ascii="Avenir LT Std 65 Medium" w:hAnsi="Avenir LT Std 65 Medium" w:cs="HelveticaNeue"/>
          <w:i/>
          <w:noProof/>
          <w:color w:val="000000"/>
          <w:spacing w:val="-10"/>
          <w:sz w:val="32"/>
          <w:szCs w:val="18"/>
        </w:rPr>
        <w:t>Evaluation et harmonisa</w:t>
      </w:r>
      <w:r w:rsidR="00330D14" w:rsidRPr="00D94B3E">
        <w:rPr>
          <w:rFonts w:ascii="Avenir LT Std 65 Medium" w:hAnsi="Avenir LT Std 65 Medium" w:cs="HelveticaNeue"/>
          <w:i/>
          <w:noProof/>
          <w:color w:val="000000"/>
          <w:spacing w:val="-10"/>
          <w:sz w:val="32"/>
          <w:szCs w:val="18"/>
        </w:rPr>
        <w:t>tion des pratiques liées à la qualité environnementale</w:t>
      </w:r>
      <w:r w:rsidRPr="00D94B3E">
        <w:rPr>
          <w:rFonts w:ascii="Avenir LT Std 65 Medium" w:hAnsi="Avenir LT Std 65 Medium" w:cs="HelveticaNeue"/>
          <w:i/>
          <w:noProof/>
          <w:color w:val="000000"/>
          <w:spacing w:val="-10"/>
          <w:sz w:val="32"/>
          <w:szCs w:val="18"/>
        </w:rPr>
        <w:t xml:space="preserve"> du bâti des lycées</w:t>
      </w:r>
    </w:p>
    <w:p w:rsidR="00502A4B" w:rsidRDefault="00502A4B" w:rsidP="00502A4B"/>
    <w:p w:rsidR="008C3337" w:rsidRDefault="008C3337" w:rsidP="00502A4B"/>
    <w:p w:rsidR="006B268E" w:rsidRPr="00502A4B" w:rsidRDefault="006B268E" w:rsidP="00502A4B"/>
    <w:p w:rsidR="00AF0CBA" w:rsidRPr="00075D45" w:rsidRDefault="00C43A62" w:rsidP="00C43A62">
      <w:pPr>
        <w:ind w:right="-1843"/>
        <w:jc w:val="center"/>
        <w:rPr>
          <w:noProof/>
        </w:rPr>
      </w:pPr>
      <w:r>
        <w:rPr>
          <w:noProof/>
          <w:lang w:eastAsia="fr-FR"/>
        </w:rPr>
        <w:drawing>
          <wp:inline distT="0" distB="0" distL="0" distR="0" wp14:anchorId="6BA92975" wp14:editId="7DBC7EFC">
            <wp:extent cx="3067050" cy="3768285"/>
            <wp:effectExtent l="0" t="0" r="0" b="3810"/>
            <wp:docPr id="86" name="Image 86" descr="Afficher l'image d'origine"/>
            <wp:cNvGraphicFramePr/>
            <a:graphic xmlns:a="http://schemas.openxmlformats.org/drawingml/2006/main">
              <a:graphicData uri="http://schemas.openxmlformats.org/drawingml/2006/picture">
                <pic:pic xmlns:pic="http://schemas.openxmlformats.org/drawingml/2006/picture">
                  <pic:nvPicPr>
                    <pic:cNvPr id="86" name="Image 86" descr="Afficher l'image d'origine"/>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601" cy="3775105"/>
                    </a:xfrm>
                    <a:prstGeom prst="rect">
                      <a:avLst/>
                    </a:prstGeom>
                    <a:noFill/>
                    <a:ln>
                      <a:noFill/>
                    </a:ln>
                  </pic:spPr>
                </pic:pic>
              </a:graphicData>
            </a:graphic>
          </wp:inline>
        </w:drawing>
      </w:r>
    </w:p>
    <w:p w:rsidR="003E243D" w:rsidRDefault="003E243D" w:rsidP="004779FF">
      <w:pPr>
        <w:ind w:left="-1080" w:right="-3111"/>
        <w:jc w:val="center"/>
      </w:pPr>
    </w:p>
    <w:p w:rsidR="003E243D" w:rsidRDefault="003E243D" w:rsidP="004779FF">
      <w:pPr>
        <w:ind w:left="-1080" w:right="-3111"/>
        <w:jc w:val="center"/>
      </w:pPr>
    </w:p>
    <w:p w:rsidR="00837ED5" w:rsidRDefault="009D1AAB" w:rsidP="00010B10">
      <w:pPr>
        <w:ind w:left="-1080" w:right="-3111"/>
        <w:jc w:val="center"/>
      </w:pPr>
      <w:r>
        <w:rPr>
          <w:noProof/>
          <w:lang w:eastAsia="fr-FR"/>
        </w:rPr>
        <w:drawing>
          <wp:inline distT="0" distB="0" distL="0" distR="0" wp14:anchorId="109F9578" wp14:editId="5535DE01">
            <wp:extent cx="2148475" cy="1063093"/>
            <wp:effectExtent l="0" t="0" r="444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0132" cy="1063913"/>
                    </a:xfrm>
                    <a:prstGeom prst="rect">
                      <a:avLst/>
                    </a:prstGeom>
                  </pic:spPr>
                </pic:pic>
              </a:graphicData>
            </a:graphic>
          </wp:inline>
        </w:drawing>
      </w:r>
    </w:p>
    <w:p w:rsidR="00D24C7F" w:rsidRDefault="00D24C7F" w:rsidP="00D24C7F">
      <w:pPr>
        <w:ind w:left="-1080" w:right="-3111"/>
      </w:pPr>
    </w:p>
    <w:p w:rsidR="00D24C7F" w:rsidRDefault="00D24C7F" w:rsidP="00D24C7F">
      <w:pPr>
        <w:ind w:left="-1080" w:right="-3111"/>
        <w:sectPr w:rsidR="00D24C7F" w:rsidSect="006B268E">
          <w:headerReference w:type="even" r:id="rId11"/>
          <w:headerReference w:type="default" r:id="rId12"/>
          <w:footerReference w:type="default" r:id="rId13"/>
          <w:footerReference w:type="first" r:id="rId14"/>
          <w:pgSz w:w="11900" w:h="16840"/>
          <w:pgMar w:top="851" w:right="3111" w:bottom="851" w:left="1134" w:header="907" w:footer="709" w:gutter="0"/>
          <w:pgNumType w:start="0"/>
          <w:cols w:space="708"/>
          <w:titlePg/>
        </w:sectPr>
      </w:pPr>
    </w:p>
    <w:p w:rsidR="001C43DB" w:rsidRDefault="00054C17" w:rsidP="008B4DD1">
      <w:pPr>
        <w:pStyle w:val="Titre1"/>
        <w:rPr>
          <w:noProof/>
        </w:rPr>
      </w:pPr>
      <w:r>
        <w:rPr>
          <w:noProof/>
        </w:rPr>
        <w:lastRenderedPageBreak/>
        <w:t>REGLES GENERALES</w:t>
      </w:r>
    </w:p>
    <w:tbl>
      <w:tblPr>
        <w:tblStyle w:val="Grilledutableau"/>
        <w:tblW w:w="0" w:type="auto"/>
        <w:tblLook w:val="04A0" w:firstRow="1" w:lastRow="0" w:firstColumn="1" w:lastColumn="0" w:noHBand="0" w:noVBand="1"/>
      </w:tblPr>
      <w:tblGrid>
        <w:gridCol w:w="7476"/>
        <w:gridCol w:w="3988"/>
        <w:gridCol w:w="3890"/>
      </w:tblGrid>
      <w:tr w:rsidR="00837ED5" w:rsidRPr="00E16527" w:rsidTr="00837ED5">
        <w:trPr>
          <w:cantSplit/>
          <w:tblHeader/>
        </w:trPr>
        <w:tc>
          <w:tcPr>
            <w:tcW w:w="7476" w:type="dxa"/>
          </w:tcPr>
          <w:p w:rsidR="00837ED5" w:rsidRPr="006138DC" w:rsidRDefault="00837ED5" w:rsidP="00837ED5">
            <w:pPr>
              <w:pStyle w:val="body1"/>
              <w:rPr>
                <w:b w:val="0"/>
                <w:i/>
                <w:color w:val="auto"/>
              </w:rPr>
            </w:pPr>
            <w:r w:rsidRPr="006138DC">
              <w:rPr>
                <w:b w:val="0"/>
                <w:i/>
                <w:color w:val="auto"/>
              </w:rPr>
              <w:t>Objet</w:t>
            </w:r>
          </w:p>
        </w:tc>
        <w:tc>
          <w:tcPr>
            <w:tcW w:w="3988" w:type="dxa"/>
          </w:tcPr>
          <w:p w:rsidR="00837ED5" w:rsidRPr="006138DC" w:rsidRDefault="00837ED5" w:rsidP="00837ED5">
            <w:pPr>
              <w:pStyle w:val="body1"/>
              <w:rPr>
                <w:b w:val="0"/>
                <w:i/>
                <w:color w:val="auto"/>
              </w:rPr>
            </w:pPr>
            <w:r w:rsidRPr="006138DC">
              <w:rPr>
                <w:b w:val="0"/>
                <w:i/>
                <w:color w:val="auto"/>
              </w:rPr>
              <w:t>Ce qu’il faut savoir</w:t>
            </w:r>
          </w:p>
        </w:tc>
        <w:tc>
          <w:tcPr>
            <w:tcW w:w="3890" w:type="dxa"/>
          </w:tcPr>
          <w:p w:rsidR="00837ED5" w:rsidRPr="006138DC" w:rsidRDefault="00837ED5" w:rsidP="00837ED5">
            <w:pPr>
              <w:pStyle w:val="body1"/>
              <w:rPr>
                <w:b w:val="0"/>
                <w:i/>
                <w:color w:val="auto"/>
              </w:rPr>
            </w:pPr>
            <w:r w:rsidRPr="006138DC">
              <w:rPr>
                <w:b w:val="0"/>
                <w:i/>
                <w:color w:val="auto"/>
              </w:rPr>
              <w:t>Ce qu’il faut retenir</w:t>
            </w:r>
          </w:p>
        </w:tc>
      </w:tr>
      <w:tr w:rsidR="00837ED5" w:rsidRPr="00E16527" w:rsidTr="00837ED5">
        <w:trPr>
          <w:cantSplit/>
        </w:trPr>
        <w:tc>
          <w:tcPr>
            <w:tcW w:w="7476" w:type="dxa"/>
          </w:tcPr>
          <w:p w:rsidR="00837ED5" w:rsidRDefault="00837ED5" w:rsidP="00837ED5">
            <w:pPr>
              <w:pStyle w:val="body1"/>
            </w:pPr>
            <w:r>
              <w:t>Réglementation thermique</w:t>
            </w:r>
          </w:p>
          <w:p w:rsidR="00837ED5" w:rsidRPr="00E16527" w:rsidRDefault="00837ED5" w:rsidP="00837ED5">
            <w:pPr>
              <w:pStyle w:val="body1"/>
              <w:jc w:val="center"/>
            </w:pPr>
            <w:r>
              <w:rPr>
                <w:noProof/>
                <w:lang w:eastAsia="fr-FR" w:bidi="ar-SA"/>
              </w:rPr>
              <w:drawing>
                <wp:inline distT="0" distB="0" distL="0" distR="0" wp14:anchorId="7D2E0C75" wp14:editId="6AA0E142">
                  <wp:extent cx="1716656" cy="2109432"/>
                  <wp:effectExtent l="0" t="0" r="0" b="5715"/>
                  <wp:docPr id="50" name="Image 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6725" cy="2109516"/>
                          </a:xfrm>
                          <a:prstGeom prst="rect">
                            <a:avLst/>
                          </a:prstGeom>
                          <a:noFill/>
                          <a:ln>
                            <a:noFill/>
                          </a:ln>
                        </pic:spPr>
                      </pic:pic>
                    </a:graphicData>
                  </a:graphic>
                </wp:inline>
              </w:drawing>
            </w:r>
          </w:p>
        </w:tc>
        <w:tc>
          <w:tcPr>
            <w:tcW w:w="3988" w:type="dxa"/>
          </w:tcPr>
          <w:p w:rsidR="009E7949" w:rsidRDefault="009E7949" w:rsidP="009E7949">
            <w:pPr>
              <w:pStyle w:val="body1"/>
              <w:jc w:val="left"/>
            </w:pPr>
          </w:p>
          <w:p w:rsidR="00837ED5" w:rsidRDefault="00837ED5" w:rsidP="009E7949">
            <w:pPr>
              <w:pStyle w:val="body1"/>
              <w:jc w:val="left"/>
            </w:pPr>
            <w:r>
              <w:t xml:space="preserve">La réglementation thermique est un calcul </w:t>
            </w:r>
            <w:r w:rsidRPr="0013724B">
              <w:rPr>
                <w:u w:val="single"/>
              </w:rPr>
              <w:t>conventionnel</w:t>
            </w:r>
            <w:r>
              <w:t>, qui considère principalement 3 cas :</w:t>
            </w:r>
          </w:p>
          <w:p w:rsidR="00837ED5" w:rsidRDefault="00837ED5" w:rsidP="009E7949">
            <w:pPr>
              <w:pStyle w:val="body1"/>
              <w:numPr>
                <w:ilvl w:val="0"/>
                <w:numId w:val="26"/>
              </w:numPr>
              <w:jc w:val="left"/>
            </w:pPr>
            <w:r>
              <w:t>Réhabilitation par éléments (RT 2005)</w:t>
            </w:r>
          </w:p>
          <w:p w:rsidR="00837ED5" w:rsidRDefault="00837ED5" w:rsidP="009E7949">
            <w:pPr>
              <w:pStyle w:val="body1"/>
              <w:numPr>
                <w:ilvl w:val="0"/>
                <w:numId w:val="26"/>
              </w:numPr>
              <w:jc w:val="left"/>
            </w:pPr>
            <w:r>
              <w:t>Réhabilitation globale (RT 2005)</w:t>
            </w:r>
          </w:p>
          <w:p w:rsidR="00837ED5" w:rsidRDefault="00837ED5" w:rsidP="009E7949">
            <w:pPr>
              <w:pStyle w:val="body1"/>
              <w:numPr>
                <w:ilvl w:val="0"/>
                <w:numId w:val="26"/>
              </w:numPr>
              <w:jc w:val="left"/>
            </w:pPr>
            <w:r>
              <w:t>Construction neuve (RT 2012)</w:t>
            </w:r>
          </w:p>
          <w:p w:rsidR="006138DC" w:rsidRDefault="006138DC" w:rsidP="009E7949">
            <w:pPr>
              <w:pStyle w:val="body1"/>
              <w:jc w:val="left"/>
            </w:pPr>
          </w:p>
          <w:p w:rsidR="00837ED5" w:rsidRDefault="00837ED5" w:rsidP="009E7949">
            <w:pPr>
              <w:pStyle w:val="body1"/>
              <w:jc w:val="left"/>
            </w:pPr>
            <w:r>
              <w:t>La RT par éléments s’applique dans des conditions restrictives, dont en particulier une surface SHON inférieure à 1000 m².</w:t>
            </w:r>
          </w:p>
          <w:p w:rsidR="006138DC" w:rsidRDefault="006138DC" w:rsidP="009E7949">
            <w:pPr>
              <w:pStyle w:val="body1"/>
              <w:jc w:val="left"/>
            </w:pPr>
          </w:p>
          <w:p w:rsidR="00837ED5" w:rsidRDefault="00837ED5" w:rsidP="009E7949">
            <w:pPr>
              <w:pStyle w:val="body1"/>
              <w:jc w:val="left"/>
            </w:pPr>
            <w:r>
              <w:t>Par rapport à la RT 2005, la RT 2012 :</w:t>
            </w:r>
          </w:p>
          <w:p w:rsidR="00837ED5" w:rsidRDefault="006138DC" w:rsidP="009E7949">
            <w:pPr>
              <w:pStyle w:val="body1"/>
              <w:numPr>
                <w:ilvl w:val="0"/>
                <w:numId w:val="27"/>
              </w:numPr>
              <w:jc w:val="left"/>
            </w:pPr>
            <w:r>
              <w:t>A ajouter</w:t>
            </w:r>
            <w:r w:rsidR="00837ED5">
              <w:t xml:space="preserve"> le coefficient </w:t>
            </w:r>
            <w:proofErr w:type="spellStart"/>
            <w:r w:rsidR="00837ED5">
              <w:t>Bbio</w:t>
            </w:r>
            <w:proofErr w:type="spellEnd"/>
          </w:p>
          <w:p w:rsidR="00837ED5" w:rsidRDefault="006138DC" w:rsidP="009E7949">
            <w:pPr>
              <w:pStyle w:val="body1"/>
              <w:numPr>
                <w:ilvl w:val="0"/>
                <w:numId w:val="27"/>
              </w:numPr>
              <w:jc w:val="left"/>
            </w:pPr>
            <w:r>
              <w:t>A modifier</w:t>
            </w:r>
            <w:r w:rsidR="00837ED5">
              <w:t xml:space="preserve"> le mode de calcul du coefficient Cep</w:t>
            </w:r>
          </w:p>
          <w:p w:rsidR="00837ED5" w:rsidRPr="00E16527" w:rsidRDefault="00245D61" w:rsidP="009E7949">
            <w:pPr>
              <w:pStyle w:val="body1"/>
              <w:numPr>
                <w:ilvl w:val="0"/>
                <w:numId w:val="27"/>
              </w:numPr>
              <w:jc w:val="left"/>
            </w:pPr>
            <w:r>
              <w:t>N’a pas modifié</w:t>
            </w:r>
            <w:r w:rsidR="00837ED5">
              <w:t xml:space="preserve"> le calcul du coefficient Tic</w:t>
            </w:r>
          </w:p>
        </w:tc>
        <w:tc>
          <w:tcPr>
            <w:tcW w:w="3890" w:type="dxa"/>
          </w:tcPr>
          <w:p w:rsidR="009E7949" w:rsidRDefault="009E7949" w:rsidP="009E7949">
            <w:pPr>
              <w:pStyle w:val="body1"/>
              <w:jc w:val="left"/>
            </w:pPr>
          </w:p>
          <w:p w:rsidR="00837ED5" w:rsidRDefault="00837ED5" w:rsidP="009E7949">
            <w:pPr>
              <w:pStyle w:val="body1"/>
              <w:jc w:val="left"/>
            </w:pPr>
            <w:r>
              <w:t>Des cas particuliers existent, excluant du champ d’application de la RT certains usages, certains types ou âges constructifs, … On peut en particulier citer (liste non exhaustive) :</w:t>
            </w:r>
          </w:p>
          <w:p w:rsidR="006138DC" w:rsidRDefault="006138DC" w:rsidP="009E7949">
            <w:pPr>
              <w:pStyle w:val="body1"/>
              <w:jc w:val="left"/>
            </w:pPr>
          </w:p>
          <w:p w:rsidR="00837ED5" w:rsidRDefault="00837ED5" w:rsidP="009E7949">
            <w:pPr>
              <w:pStyle w:val="body1"/>
              <w:numPr>
                <w:ilvl w:val="0"/>
                <w:numId w:val="28"/>
              </w:numPr>
              <w:jc w:val="left"/>
            </w:pPr>
            <w:r>
              <w:t xml:space="preserve">Pour la RT réhabilitation (2005 </w:t>
            </w:r>
            <w:proofErr w:type="spellStart"/>
            <w:r>
              <w:t>réha</w:t>
            </w:r>
            <w:proofErr w:type="spellEnd"/>
            <w:r>
              <w:t>)</w:t>
            </w:r>
          </w:p>
          <w:p w:rsidR="00837ED5" w:rsidRDefault="00837ED5" w:rsidP="009E7949">
            <w:pPr>
              <w:pStyle w:val="body1"/>
              <w:numPr>
                <w:ilvl w:val="0"/>
                <w:numId w:val="29"/>
              </w:numPr>
              <w:jc w:val="left"/>
            </w:pPr>
            <w:r>
              <w:t>Les bâtiments d’avant 1948</w:t>
            </w:r>
          </w:p>
          <w:p w:rsidR="00837ED5" w:rsidRDefault="00837ED5" w:rsidP="009E7949">
            <w:pPr>
              <w:pStyle w:val="body1"/>
              <w:numPr>
                <w:ilvl w:val="0"/>
                <w:numId w:val="29"/>
              </w:numPr>
              <w:jc w:val="left"/>
            </w:pPr>
            <w:r>
              <w:t>Les bâtiments en pierre</w:t>
            </w:r>
          </w:p>
          <w:p w:rsidR="00837ED5" w:rsidRDefault="006138DC" w:rsidP="009E7949">
            <w:pPr>
              <w:pStyle w:val="body1"/>
              <w:numPr>
                <w:ilvl w:val="0"/>
                <w:numId w:val="29"/>
              </w:numPr>
              <w:jc w:val="left"/>
            </w:pPr>
            <w:r>
              <w:t>…</w:t>
            </w:r>
          </w:p>
          <w:p w:rsidR="00B064E6" w:rsidRDefault="00B064E6" w:rsidP="009E7949">
            <w:pPr>
              <w:pStyle w:val="body1"/>
              <w:ind w:left="1069"/>
              <w:jc w:val="left"/>
            </w:pPr>
          </w:p>
          <w:p w:rsidR="00837ED5" w:rsidRDefault="00837ED5" w:rsidP="009E7949">
            <w:pPr>
              <w:pStyle w:val="body1"/>
              <w:numPr>
                <w:ilvl w:val="0"/>
                <w:numId w:val="28"/>
              </w:numPr>
              <w:jc w:val="left"/>
            </w:pPr>
            <w:r>
              <w:t>Pour la RT neuf (RT 2012)</w:t>
            </w:r>
          </w:p>
          <w:p w:rsidR="00837ED5" w:rsidRDefault="00837ED5" w:rsidP="009E7949">
            <w:pPr>
              <w:pStyle w:val="body1"/>
              <w:numPr>
                <w:ilvl w:val="0"/>
                <w:numId w:val="30"/>
              </w:numPr>
              <w:jc w:val="left"/>
            </w:pPr>
            <w:r>
              <w:t>Les cuisines professionnelles</w:t>
            </w:r>
          </w:p>
          <w:p w:rsidR="006138DC" w:rsidRDefault="00837ED5" w:rsidP="009E7949">
            <w:pPr>
              <w:pStyle w:val="body1"/>
              <w:numPr>
                <w:ilvl w:val="0"/>
                <w:numId w:val="30"/>
              </w:numPr>
              <w:jc w:val="left"/>
            </w:pPr>
            <w:r>
              <w:t>Auditorium, salle de conférence, médiathèque, équipement sportif u</w:t>
            </w:r>
            <w:r w:rsidR="006138DC">
              <w:t>niquement équipé de vestiaires,</w:t>
            </w:r>
          </w:p>
          <w:p w:rsidR="00837ED5" w:rsidRDefault="00837ED5" w:rsidP="009E7949">
            <w:pPr>
              <w:pStyle w:val="body1"/>
              <w:numPr>
                <w:ilvl w:val="0"/>
                <w:numId w:val="30"/>
              </w:numPr>
              <w:jc w:val="left"/>
            </w:pPr>
            <w:r>
              <w:t xml:space="preserve">… </w:t>
            </w:r>
          </w:p>
          <w:p w:rsidR="00B064E6" w:rsidRPr="00E16527" w:rsidRDefault="00B064E6" w:rsidP="009E7949">
            <w:pPr>
              <w:pStyle w:val="body1"/>
              <w:ind w:left="1069"/>
              <w:jc w:val="left"/>
            </w:pPr>
          </w:p>
        </w:tc>
      </w:tr>
      <w:tr w:rsidR="00837ED5" w:rsidRPr="00E16527" w:rsidTr="00837ED5">
        <w:trPr>
          <w:cantSplit/>
        </w:trPr>
        <w:tc>
          <w:tcPr>
            <w:tcW w:w="7476" w:type="dxa"/>
          </w:tcPr>
          <w:p w:rsidR="00837ED5" w:rsidRDefault="00837ED5" w:rsidP="00837ED5">
            <w:pPr>
              <w:pStyle w:val="body1"/>
            </w:pPr>
            <w:r w:rsidRPr="00595202">
              <w:rPr>
                <w:i/>
                <w:noProof/>
                <w:sz w:val="18"/>
                <w:effect w:val="blinkBackground"/>
                <w:lang w:eastAsia="fr-FR" w:bidi="ar-SA"/>
              </w:rPr>
              <mc:AlternateContent>
                <mc:Choice Requires="wps">
                  <w:drawing>
                    <wp:anchor distT="0" distB="0" distL="114300" distR="114300" simplePos="0" relativeHeight="251744256" behindDoc="0" locked="0" layoutInCell="1" allowOverlap="1" wp14:anchorId="18D2B645" wp14:editId="66A73CEC">
                      <wp:simplePos x="0" y="0"/>
                      <wp:positionH relativeFrom="column">
                        <wp:posOffset>3543300</wp:posOffset>
                      </wp:positionH>
                      <wp:positionV relativeFrom="paragraph">
                        <wp:posOffset>528320</wp:posOffset>
                      </wp:positionV>
                      <wp:extent cx="689610" cy="196850"/>
                      <wp:effectExtent l="0" t="0" r="15240" b="1270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id="Ellipse 2" o:spid="_x0000_s1026" style="position:absolute;margin-left:279pt;margin-top:41.6pt;width:54.3pt;height:1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" filled="f" strokecolor="red" strokeweight="2pt">
                      <v:path arrowok="t"/>
                    </v:oval>
                  </w:pict>
                </mc:Fallback>
              </mc:AlternateContent>
            </w:r>
            <w:r w:rsidRPr="00595202">
              <w:rPr>
                <w:i/>
                <w:noProof/>
                <w:sz w:val="18"/>
                <w:effect w:val="blinkBackground"/>
                <w:lang w:eastAsia="fr-FR" w:bidi="ar-SA"/>
              </w:rPr>
              <mc:AlternateContent>
                <mc:Choice Requires="wps">
                  <w:drawing>
                    <wp:anchor distT="0" distB="0" distL="114300" distR="114300" simplePos="0" relativeHeight="251742208" behindDoc="0" locked="0" layoutInCell="1" allowOverlap="1" wp14:anchorId="38D90AFE" wp14:editId="79878345">
                      <wp:simplePos x="0" y="0"/>
                      <wp:positionH relativeFrom="column">
                        <wp:posOffset>299720</wp:posOffset>
                      </wp:positionH>
                      <wp:positionV relativeFrom="paragraph">
                        <wp:posOffset>655955</wp:posOffset>
                      </wp:positionV>
                      <wp:extent cx="3786505" cy="171450"/>
                      <wp:effectExtent l="0" t="0" r="23495" b="19050"/>
                      <wp:wrapNone/>
                      <wp:docPr id="49" name="El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650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id="Ellipse 49" o:spid="_x0000_s1026" style="position:absolute;margin-left:23.6pt;margin-top:51.65pt;width:298.15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" filled="f" strokecolor="red" strokeweight="2pt">
                      <v:path arrowok="t"/>
                    </v:oval>
                  </w:pict>
                </mc:Fallback>
              </mc:AlternateContent>
            </w:r>
            <w:r>
              <w:t>Objectifs de la RT</w:t>
            </w:r>
          </w:p>
          <w:p w:rsidR="00837ED5" w:rsidRPr="00595202" w:rsidRDefault="00837ED5" w:rsidP="00837ED5">
            <w:pPr>
              <w:pStyle w:val="body1"/>
              <w:rPr>
                <w:i/>
                <w:sz w:val="18"/>
              </w:rPr>
            </w:pPr>
            <w:r w:rsidRPr="00595202">
              <w:rPr>
                <w:i/>
                <w:sz w:val="18"/>
              </w:rPr>
              <w:t>(1</w:t>
            </w:r>
            <w:r w:rsidRPr="00595202">
              <w:rPr>
                <w:i/>
                <w:sz w:val="18"/>
                <w:vertAlign w:val="superscript"/>
              </w:rPr>
              <w:t>er</w:t>
            </w:r>
            <w:r w:rsidRPr="00595202">
              <w:rPr>
                <w:i/>
                <w:sz w:val="18"/>
              </w:rPr>
              <w:t xml:space="preserve"> paragraphe du chapitre 1.1 de la méthode de calcul de la RT)</w:t>
            </w:r>
          </w:p>
          <w:p w:rsidR="00837ED5" w:rsidRDefault="00837ED5" w:rsidP="00837ED5">
            <w:pPr>
              <w:pStyle w:val="body1"/>
            </w:pPr>
            <w:r w:rsidRPr="00A502AF">
              <w:rPr>
                <w:noProof/>
                <w:lang w:eastAsia="fr-FR" w:bidi="ar-SA"/>
              </w:rPr>
              <w:drawing>
                <wp:anchor distT="0" distB="0" distL="114300" distR="114300" simplePos="0" relativeHeight="251741184" behindDoc="0" locked="0" layoutInCell="1" allowOverlap="1" wp14:anchorId="5EC3D577" wp14:editId="19E1298C">
                  <wp:simplePos x="0" y="0"/>
                  <wp:positionH relativeFrom="column">
                    <wp:posOffset>339090</wp:posOffset>
                  </wp:positionH>
                  <wp:positionV relativeFrom="paragraph">
                    <wp:posOffset>-151130</wp:posOffset>
                  </wp:positionV>
                  <wp:extent cx="4334510" cy="781050"/>
                  <wp:effectExtent l="133350" t="114300" r="142240" b="171450"/>
                  <wp:wrapSquare wrapText="bothSides"/>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srcRect l="11513" t="32802" r="9935" b="48325"/>
                          <a:stretch>
                            <a:fillRect/>
                          </a:stretch>
                        </pic:blipFill>
                        <pic:spPr bwMode="auto">
                          <a:xfrm>
                            <a:off x="0" y="0"/>
                            <a:ext cx="4334510" cy="78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3988" w:type="dxa"/>
          </w:tcPr>
          <w:p w:rsidR="009E7949" w:rsidRDefault="009E7949" w:rsidP="00837ED5">
            <w:pPr>
              <w:pStyle w:val="body1"/>
            </w:pPr>
          </w:p>
          <w:p w:rsidR="00837ED5" w:rsidRDefault="00837ED5" w:rsidP="00837ED5">
            <w:pPr>
              <w:pStyle w:val="body1"/>
            </w:pPr>
            <w:r w:rsidRPr="006F235B">
              <w:rPr>
                <w:noProof/>
                <w:lang w:eastAsia="fr-FR" w:bidi="ar-SA"/>
              </w:rPr>
              <mc:AlternateContent>
                <mc:Choice Requires="wps">
                  <w:drawing>
                    <wp:anchor distT="0" distB="0" distL="114300" distR="114300" simplePos="0" relativeHeight="251743232" behindDoc="0" locked="0" layoutInCell="1" allowOverlap="1" wp14:anchorId="6E03A83D" wp14:editId="1D5A17D6">
                      <wp:simplePos x="0" y="0"/>
                      <wp:positionH relativeFrom="column">
                        <wp:posOffset>5572125</wp:posOffset>
                      </wp:positionH>
                      <wp:positionV relativeFrom="paragraph">
                        <wp:posOffset>2549525</wp:posOffset>
                      </wp:positionV>
                      <wp:extent cx="809625" cy="285750"/>
                      <wp:effectExtent l="0" t="0" r="28575" b="19050"/>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id="Ellipse 1" o:spid="_x0000_s1026" style="position:absolute;margin-left:438.75pt;margin-top:200.75pt;width:63.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" filled="f" strokecolor="red" strokeweight="2pt">
                      <v:path arrowok="t"/>
                    </v:oval>
                  </w:pict>
                </mc:Fallback>
              </mc:AlternateContent>
            </w:r>
            <w:r w:rsidRPr="006F235B">
              <w:t>La m</w:t>
            </w:r>
            <w:r>
              <w:t>é</w:t>
            </w:r>
            <w:r w:rsidRPr="006F235B">
              <w:t>thode de calcul</w:t>
            </w:r>
            <w:r>
              <w:t xml:space="preserve"> de la réglementation thermique détermine des coefficients.</w:t>
            </w:r>
          </w:p>
          <w:p w:rsidR="00837ED5" w:rsidRDefault="00837ED5" w:rsidP="00837ED5">
            <w:pPr>
              <w:pStyle w:val="body1"/>
            </w:pPr>
          </w:p>
        </w:tc>
        <w:tc>
          <w:tcPr>
            <w:tcW w:w="3890" w:type="dxa"/>
          </w:tcPr>
          <w:p w:rsidR="009E7949" w:rsidRDefault="009E7949" w:rsidP="00837ED5">
            <w:pPr>
              <w:pStyle w:val="body1"/>
            </w:pPr>
          </w:p>
          <w:p w:rsidR="00837ED5" w:rsidRDefault="00837ED5" w:rsidP="00837ED5">
            <w:pPr>
              <w:pStyle w:val="body1"/>
            </w:pPr>
            <w:r>
              <w:t>La RT n’a pas vocation à calculer des consommations d’énergie.</w:t>
            </w:r>
          </w:p>
          <w:p w:rsidR="006138DC" w:rsidRDefault="006138DC" w:rsidP="00837ED5">
            <w:pPr>
              <w:pStyle w:val="body1"/>
            </w:pPr>
          </w:p>
          <w:p w:rsidR="00837ED5" w:rsidRDefault="00837ED5" w:rsidP="00837ED5">
            <w:pPr>
              <w:pStyle w:val="body1"/>
            </w:pPr>
            <w:r>
              <w:t>Son objectif est de définir des garde-fous, afin de garantir un minimum de qualité dans les choix architecturaux et dans le choix des produits.</w:t>
            </w:r>
          </w:p>
          <w:p w:rsidR="006138DC" w:rsidRDefault="006138DC" w:rsidP="00837ED5">
            <w:pPr>
              <w:pStyle w:val="body1"/>
            </w:pPr>
          </w:p>
          <w:p w:rsidR="00837ED5" w:rsidRDefault="00837ED5" w:rsidP="00837ED5">
            <w:pPr>
              <w:pStyle w:val="body1"/>
            </w:pPr>
            <w:r>
              <w:t>Un choix pénalisant sur un point devra être compensé par une meilleure performance sur les autres points.</w:t>
            </w:r>
          </w:p>
          <w:p w:rsidR="00B064E6" w:rsidRDefault="00B064E6" w:rsidP="00837ED5">
            <w:pPr>
              <w:pStyle w:val="body1"/>
            </w:pPr>
          </w:p>
        </w:tc>
      </w:tr>
      <w:tr w:rsidR="00837ED5" w:rsidRPr="00E16527" w:rsidTr="00837ED5">
        <w:trPr>
          <w:cantSplit/>
        </w:trPr>
        <w:tc>
          <w:tcPr>
            <w:tcW w:w="7476" w:type="dxa"/>
          </w:tcPr>
          <w:p w:rsidR="00837ED5" w:rsidRDefault="00837ED5" w:rsidP="00837ED5">
            <w:pPr>
              <w:pStyle w:val="body1"/>
            </w:pPr>
            <w:r>
              <w:lastRenderedPageBreak/>
              <w:t xml:space="preserve">Calcul </w:t>
            </w:r>
            <w:r w:rsidRPr="0013724B">
              <w:rPr>
                <w:u w:val="single"/>
              </w:rPr>
              <w:t>conventionnel</w:t>
            </w:r>
          </w:p>
        </w:tc>
        <w:tc>
          <w:tcPr>
            <w:tcW w:w="3988" w:type="dxa"/>
          </w:tcPr>
          <w:p w:rsidR="009E7949" w:rsidRDefault="009E7949" w:rsidP="00B064E6">
            <w:pPr>
              <w:pStyle w:val="body1"/>
            </w:pPr>
          </w:p>
          <w:p w:rsidR="00837ED5" w:rsidRPr="00B064E6" w:rsidRDefault="00837ED5" w:rsidP="00B064E6">
            <w:pPr>
              <w:pStyle w:val="body1"/>
            </w:pPr>
            <w:r w:rsidRPr="00B064E6">
              <w:t>Le terme « conventionnel » signifie qu’un certain nombre d’hypothèses sont imposées « par convention ». Elles ne représentent pas une réalité. L’objectif n’est pas d’aboutir à un chiffre qui soit représentatif d’une quelconque réalité, mais d’obtenir un « coefficient » qui, en tant que garde-fou, positionne le bâtiment par rapport à une norme minimale de qualité</w:t>
            </w:r>
            <w:r w:rsidR="00B064E6">
              <w:t>.</w:t>
            </w:r>
          </w:p>
        </w:tc>
        <w:tc>
          <w:tcPr>
            <w:tcW w:w="3890" w:type="dxa"/>
          </w:tcPr>
          <w:p w:rsidR="009E7949" w:rsidRDefault="009E7949" w:rsidP="00B064E6">
            <w:pPr>
              <w:pStyle w:val="body1"/>
            </w:pPr>
          </w:p>
          <w:p w:rsidR="00B064E6" w:rsidRPr="00B064E6" w:rsidRDefault="00837ED5" w:rsidP="009E7949">
            <w:pPr>
              <w:pStyle w:val="body1"/>
            </w:pPr>
            <w:r w:rsidRPr="00B064E6">
              <w:t>La consommation d’énergie d’un établissement scolaire moderne dépend pour une part prépondérante de besoins en énergie induits par des conditions ne pouvant pas être ou mal prises en compte par le calcul réglementaire (pertes de distribution et de régulation, informatique, cuisine, éclairage réel, imperfections de mise en œuvre, besoins réels de ventilation des élèves, COV, …). Le calcul conventionnel ne représente qu’une part du besoin total</w:t>
            </w:r>
          </w:p>
        </w:tc>
      </w:tr>
      <w:tr w:rsidR="00837ED5" w:rsidRPr="00E16527" w:rsidTr="00837ED5">
        <w:trPr>
          <w:cantSplit/>
        </w:trPr>
        <w:tc>
          <w:tcPr>
            <w:tcW w:w="7476" w:type="dxa"/>
          </w:tcPr>
          <w:p w:rsidR="00837ED5" w:rsidRDefault="00837ED5" w:rsidP="00837ED5">
            <w:pPr>
              <w:pStyle w:val="body1"/>
            </w:pPr>
            <w:r>
              <w:t xml:space="preserve">Coefficients RT : </w:t>
            </w:r>
            <w:proofErr w:type="spellStart"/>
            <w:r>
              <w:t>Bbio</w:t>
            </w:r>
            <w:proofErr w:type="spellEnd"/>
            <w:r>
              <w:t xml:space="preserve"> – Cep - Tic</w:t>
            </w:r>
          </w:p>
        </w:tc>
        <w:tc>
          <w:tcPr>
            <w:tcW w:w="3988" w:type="dxa"/>
          </w:tcPr>
          <w:p w:rsidR="009E7949" w:rsidRDefault="009E7949" w:rsidP="00B064E6">
            <w:pPr>
              <w:pStyle w:val="body1"/>
              <w:rPr>
                <w:u w:val="single"/>
              </w:rPr>
            </w:pPr>
          </w:p>
          <w:p w:rsidR="00837ED5" w:rsidRDefault="00837ED5" w:rsidP="00B064E6">
            <w:pPr>
              <w:pStyle w:val="body1"/>
            </w:pPr>
            <w:proofErr w:type="spellStart"/>
            <w:r w:rsidRPr="00B064E6">
              <w:rPr>
                <w:u w:val="single"/>
              </w:rPr>
              <w:t>Bbio</w:t>
            </w:r>
            <w:proofErr w:type="spellEnd"/>
            <w:r w:rsidRPr="00B064E6">
              <w:rPr>
                <w:u w:val="single"/>
              </w:rPr>
              <w:t> :</w:t>
            </w:r>
            <w:r w:rsidRPr="00B064E6">
              <w:t xml:space="preserve"> Besoin bioclimatique</w:t>
            </w:r>
          </w:p>
          <w:p w:rsidR="00B064E6" w:rsidRPr="00B064E6" w:rsidRDefault="00B064E6" w:rsidP="00B064E6">
            <w:pPr>
              <w:pStyle w:val="body1"/>
            </w:pPr>
          </w:p>
          <w:p w:rsidR="00837ED5" w:rsidRDefault="00837ED5" w:rsidP="00B064E6">
            <w:pPr>
              <w:pStyle w:val="body1"/>
            </w:pPr>
            <w:r w:rsidRPr="00B064E6">
              <w:rPr>
                <w:u w:val="single"/>
              </w:rPr>
              <w:t>Cep :</w:t>
            </w:r>
            <w:r w:rsidRPr="00B064E6">
              <w:t xml:space="preserve"> Coefficient d’énergie primaire</w:t>
            </w:r>
          </w:p>
          <w:p w:rsidR="00B064E6" w:rsidRPr="00B064E6" w:rsidRDefault="00B064E6" w:rsidP="00B064E6">
            <w:pPr>
              <w:pStyle w:val="body1"/>
            </w:pPr>
          </w:p>
          <w:p w:rsidR="00837ED5" w:rsidRPr="00B064E6" w:rsidRDefault="00837ED5" w:rsidP="00B064E6">
            <w:pPr>
              <w:pStyle w:val="body1"/>
            </w:pPr>
            <w:r w:rsidRPr="00B064E6">
              <w:rPr>
                <w:u w:val="single"/>
              </w:rPr>
              <w:t>Tic :</w:t>
            </w:r>
            <w:r w:rsidRPr="00B064E6">
              <w:t xml:space="preserve"> Température intérieure conventionnelle</w:t>
            </w:r>
          </w:p>
        </w:tc>
        <w:tc>
          <w:tcPr>
            <w:tcW w:w="3890" w:type="dxa"/>
          </w:tcPr>
          <w:p w:rsidR="009E7949" w:rsidRDefault="009E7949" w:rsidP="00B064E6">
            <w:pPr>
              <w:pStyle w:val="body1"/>
              <w:rPr>
                <w:u w:val="single"/>
              </w:rPr>
            </w:pPr>
          </w:p>
          <w:p w:rsidR="00837ED5" w:rsidRDefault="00837ED5" w:rsidP="00B064E6">
            <w:pPr>
              <w:pStyle w:val="body1"/>
            </w:pPr>
            <w:proofErr w:type="spellStart"/>
            <w:r w:rsidRPr="00B064E6">
              <w:rPr>
                <w:u w:val="single"/>
              </w:rPr>
              <w:t>Bbio</w:t>
            </w:r>
            <w:proofErr w:type="spellEnd"/>
            <w:r w:rsidRPr="00B064E6">
              <w:rPr>
                <w:u w:val="single"/>
              </w:rPr>
              <w:t> :</w:t>
            </w:r>
            <w:r w:rsidRPr="00B064E6">
              <w:t xml:space="preserve"> évalue la performance architecturale de l’enveloppe (utilisé uniquement en RT 2012) – le </w:t>
            </w:r>
            <w:proofErr w:type="spellStart"/>
            <w:r w:rsidRPr="00B064E6">
              <w:t>Bbio</w:t>
            </w:r>
            <w:proofErr w:type="spellEnd"/>
            <w:r w:rsidRPr="00B064E6">
              <w:t xml:space="preserve"> se calcule au moment du dépôt de permis de construire, sur la base des plans d’architecte</w:t>
            </w:r>
          </w:p>
          <w:p w:rsidR="00B064E6" w:rsidRPr="00B064E6" w:rsidRDefault="00B064E6" w:rsidP="00B064E6">
            <w:pPr>
              <w:pStyle w:val="body1"/>
            </w:pPr>
          </w:p>
          <w:p w:rsidR="00837ED5" w:rsidRDefault="00837ED5" w:rsidP="00B064E6">
            <w:pPr>
              <w:pStyle w:val="body1"/>
            </w:pPr>
            <w:r w:rsidRPr="00B064E6">
              <w:rPr>
                <w:u w:val="single"/>
              </w:rPr>
              <w:t>Cep :</w:t>
            </w:r>
            <w:r w:rsidRPr="00B064E6">
              <w:t xml:space="preserve"> évalue la performance technique des matériaux de l’enveloppe et  des systèmes énergétiques – réglementairement, le Cep se calcule à la réception du bâtiment, une fois connus les équipements mis en œuvre et les détails d’exécution</w:t>
            </w:r>
          </w:p>
          <w:p w:rsidR="00B064E6" w:rsidRPr="00B064E6" w:rsidRDefault="00B064E6" w:rsidP="00B064E6">
            <w:pPr>
              <w:pStyle w:val="body1"/>
            </w:pPr>
          </w:p>
          <w:p w:rsidR="00837ED5" w:rsidRDefault="00837ED5" w:rsidP="00B064E6">
            <w:pPr>
              <w:pStyle w:val="body1"/>
            </w:pPr>
            <w:r w:rsidRPr="00B064E6">
              <w:rPr>
                <w:u w:val="single"/>
              </w:rPr>
              <w:t>Tic :</w:t>
            </w:r>
            <w:r w:rsidRPr="00B064E6">
              <w:t xml:space="preserve"> évalue le risque d’inconfort en été – ne s’applique pas aux locaux de catégorie CE2</w:t>
            </w:r>
          </w:p>
          <w:p w:rsidR="00B064E6" w:rsidRPr="00B064E6" w:rsidRDefault="00B064E6" w:rsidP="00B064E6">
            <w:pPr>
              <w:pStyle w:val="body1"/>
            </w:pPr>
          </w:p>
        </w:tc>
      </w:tr>
      <w:tr w:rsidR="00837ED5" w:rsidRPr="00E16527" w:rsidTr="00837ED5">
        <w:trPr>
          <w:cantSplit/>
        </w:trPr>
        <w:tc>
          <w:tcPr>
            <w:tcW w:w="7476" w:type="dxa"/>
          </w:tcPr>
          <w:p w:rsidR="00837ED5" w:rsidRDefault="00837ED5" w:rsidP="00837ED5">
            <w:pPr>
              <w:pStyle w:val="body1"/>
            </w:pPr>
            <w:r>
              <w:t>Logiciel de calcul RT</w:t>
            </w:r>
          </w:p>
          <w:p w:rsidR="00837ED5" w:rsidRPr="00E16527" w:rsidRDefault="00837ED5" w:rsidP="00837ED5">
            <w:pPr>
              <w:pStyle w:val="body1"/>
            </w:pPr>
            <w:r>
              <w:t xml:space="preserve"> </w:t>
            </w:r>
          </w:p>
        </w:tc>
        <w:tc>
          <w:tcPr>
            <w:tcW w:w="3988" w:type="dxa"/>
          </w:tcPr>
          <w:p w:rsidR="009E7949" w:rsidRDefault="009E7949" w:rsidP="00B064E6">
            <w:pPr>
              <w:pStyle w:val="body1"/>
            </w:pPr>
          </w:p>
          <w:p w:rsidR="00837ED5" w:rsidRDefault="00837ED5" w:rsidP="00B064E6">
            <w:pPr>
              <w:pStyle w:val="body1"/>
            </w:pPr>
            <w:r w:rsidRPr="00B064E6">
              <w:t>Il existe de nombreux logiciels de calcul selon la méthode décrite dans la réglementation thermique. Ils s’appuient tous sur le même moteur de calcul, développé par le CSTB</w:t>
            </w:r>
          </w:p>
          <w:p w:rsidR="00B064E6" w:rsidRPr="00B064E6" w:rsidRDefault="00B064E6" w:rsidP="00B064E6">
            <w:pPr>
              <w:pStyle w:val="body1"/>
            </w:pPr>
          </w:p>
        </w:tc>
        <w:tc>
          <w:tcPr>
            <w:tcW w:w="3890" w:type="dxa"/>
          </w:tcPr>
          <w:p w:rsidR="009E7949" w:rsidRDefault="009E7949" w:rsidP="00B064E6">
            <w:pPr>
              <w:pStyle w:val="body1"/>
            </w:pPr>
          </w:p>
          <w:p w:rsidR="00837ED5" w:rsidRDefault="00837ED5" w:rsidP="00B064E6">
            <w:pPr>
              <w:pStyle w:val="body1"/>
            </w:pPr>
            <w:r w:rsidRPr="00B064E6">
              <w:t xml:space="preserve">Les logiciels de calcul </w:t>
            </w:r>
            <w:r w:rsidR="00B064E6">
              <w:t>agréés sont listés ici :</w:t>
            </w:r>
          </w:p>
          <w:p w:rsidR="00B064E6" w:rsidRPr="00B064E6" w:rsidRDefault="00B064E6" w:rsidP="00B064E6">
            <w:pPr>
              <w:pStyle w:val="body1"/>
            </w:pPr>
          </w:p>
          <w:p w:rsidR="00837ED5" w:rsidRPr="00B064E6" w:rsidRDefault="00D24C7F" w:rsidP="00B064E6">
            <w:pPr>
              <w:pStyle w:val="body1"/>
            </w:pPr>
            <w:hyperlink r:id="rId16" w:history="1">
              <w:r w:rsidR="00837ED5" w:rsidRPr="00B064E6">
                <w:rPr>
                  <w:rStyle w:val="Lienhypertexte"/>
                  <w:rFonts w:ascii="Avenir LT Std 45 Book" w:hAnsi="Avenir LT Std 45 Book"/>
                  <w:color w:val="595959" w:themeColor="text1" w:themeTint="A6"/>
                  <w:u w:val="none"/>
                </w:rPr>
                <w:t>Site CSTB - RT-Bâtiment</w:t>
              </w:r>
            </w:hyperlink>
          </w:p>
        </w:tc>
      </w:tr>
    </w:tbl>
    <w:p w:rsidR="008B4DD1" w:rsidRDefault="008B4DD1" w:rsidP="00054C17">
      <w:pPr>
        <w:pStyle w:val="body1"/>
      </w:pPr>
    </w:p>
    <w:p w:rsidR="00165A42" w:rsidRDefault="00165A42" w:rsidP="00A96FAB">
      <w:pPr>
        <w:pStyle w:val="Titre1"/>
        <w:rPr>
          <w:noProof/>
        </w:rPr>
      </w:pPr>
    </w:p>
    <w:p w:rsidR="00B064E6" w:rsidRDefault="00B064E6" w:rsidP="00B064E6">
      <w:pPr>
        <w:pStyle w:val="body1"/>
        <w:ind w:left="360"/>
        <w:rPr>
          <w:rFonts w:asciiTheme="majorHAnsi" w:eastAsiaTheme="majorEastAsia" w:hAnsiTheme="majorHAnsi" w:cstheme="majorBidi"/>
          <w:b w:val="0"/>
          <w:noProof/>
          <w:color w:val="365F91" w:themeColor="accent1" w:themeShade="BF"/>
          <w:kern w:val="0"/>
          <w:sz w:val="32"/>
          <w:szCs w:val="32"/>
          <w:lang w:eastAsia="en-US" w:bidi="ar-SA"/>
        </w:rPr>
      </w:pPr>
      <w:r w:rsidRPr="00B064E6">
        <w:rPr>
          <w:rFonts w:asciiTheme="majorHAnsi" w:eastAsiaTheme="majorEastAsia" w:hAnsiTheme="majorHAnsi" w:cstheme="majorBidi"/>
          <w:b w:val="0"/>
          <w:noProof/>
          <w:color w:val="365F91" w:themeColor="accent1" w:themeShade="BF"/>
          <w:kern w:val="0"/>
          <w:sz w:val="32"/>
          <w:szCs w:val="32"/>
          <w:lang w:eastAsia="en-US" w:bidi="ar-SA"/>
        </w:rPr>
        <w:t>Lecture du récapitulatif standardisé d’étude thermique</w:t>
      </w:r>
    </w:p>
    <w:p w:rsidR="00165A42" w:rsidRDefault="00165A42" w:rsidP="00B064E6">
      <w:pPr>
        <w:pStyle w:val="body1"/>
        <w:rPr>
          <w:i/>
          <w:noProof/>
        </w:rPr>
      </w:pPr>
    </w:p>
    <w:tbl>
      <w:tblPr>
        <w:tblStyle w:val="Grilledutableau"/>
        <w:tblW w:w="0" w:type="auto"/>
        <w:tblLook w:val="04A0" w:firstRow="1" w:lastRow="0" w:firstColumn="1" w:lastColumn="0" w:noHBand="0" w:noVBand="1"/>
      </w:tblPr>
      <w:tblGrid>
        <w:gridCol w:w="8766"/>
        <w:gridCol w:w="3448"/>
        <w:gridCol w:w="3311"/>
      </w:tblGrid>
      <w:tr w:rsidR="00B064E6" w:rsidRPr="00E16527" w:rsidTr="00CB4F2F">
        <w:trPr>
          <w:cantSplit/>
          <w:tblHeader/>
        </w:trPr>
        <w:tc>
          <w:tcPr>
            <w:tcW w:w="8766" w:type="dxa"/>
          </w:tcPr>
          <w:p w:rsidR="00B064E6" w:rsidRPr="008375AD" w:rsidRDefault="00B064E6" w:rsidP="008375AD">
            <w:pPr>
              <w:pStyle w:val="body1"/>
              <w:jc w:val="center"/>
              <w:rPr>
                <w:i/>
                <w:sz w:val="16"/>
                <w:szCs w:val="16"/>
              </w:rPr>
            </w:pPr>
            <w:r w:rsidRPr="008375AD">
              <w:rPr>
                <w:i/>
                <w:sz w:val="16"/>
                <w:szCs w:val="16"/>
              </w:rPr>
              <w:t>Objet</w:t>
            </w:r>
          </w:p>
        </w:tc>
        <w:tc>
          <w:tcPr>
            <w:tcW w:w="3448" w:type="dxa"/>
          </w:tcPr>
          <w:p w:rsidR="00B064E6" w:rsidRPr="008375AD" w:rsidRDefault="00B064E6" w:rsidP="008375AD">
            <w:pPr>
              <w:pStyle w:val="body1"/>
              <w:jc w:val="center"/>
              <w:rPr>
                <w:i/>
                <w:sz w:val="16"/>
                <w:szCs w:val="16"/>
              </w:rPr>
            </w:pPr>
            <w:r w:rsidRPr="008375AD">
              <w:rPr>
                <w:i/>
                <w:sz w:val="16"/>
                <w:szCs w:val="16"/>
              </w:rPr>
              <w:t>Ce qu’il faut savoir</w:t>
            </w:r>
          </w:p>
        </w:tc>
        <w:tc>
          <w:tcPr>
            <w:tcW w:w="3311" w:type="dxa"/>
          </w:tcPr>
          <w:p w:rsidR="00B064E6" w:rsidRPr="008375AD" w:rsidRDefault="00B064E6" w:rsidP="008375AD">
            <w:pPr>
              <w:pStyle w:val="body1"/>
              <w:jc w:val="center"/>
              <w:rPr>
                <w:i/>
                <w:sz w:val="16"/>
                <w:szCs w:val="16"/>
              </w:rPr>
            </w:pPr>
            <w:r w:rsidRPr="008375AD">
              <w:rPr>
                <w:i/>
                <w:sz w:val="16"/>
                <w:szCs w:val="16"/>
              </w:rPr>
              <w:t>Ce qu’il faut retenir</w:t>
            </w:r>
          </w:p>
        </w:tc>
      </w:tr>
      <w:tr w:rsidR="00B064E6" w:rsidRPr="00E16527" w:rsidTr="00CB4F2F">
        <w:trPr>
          <w:cantSplit/>
        </w:trPr>
        <w:tc>
          <w:tcPr>
            <w:tcW w:w="8766" w:type="dxa"/>
          </w:tcPr>
          <w:p w:rsidR="00B064E6" w:rsidRPr="007F4B62" w:rsidRDefault="00B064E6" w:rsidP="00CB4F2F">
            <w:pPr>
              <w:jc w:val="center"/>
              <w:rPr>
                <w:b/>
              </w:rPr>
            </w:pPr>
            <w:r>
              <w:rPr>
                <w:noProof/>
                <w:effect w:val="blinkBackground"/>
                <w:lang w:eastAsia="fr-FR"/>
              </w:rPr>
              <mc:AlternateContent>
                <mc:Choice Requires="wps">
                  <w:drawing>
                    <wp:anchor distT="0" distB="0" distL="114300" distR="114300" simplePos="0" relativeHeight="251770880" behindDoc="0" locked="0" layoutInCell="1" allowOverlap="1" wp14:anchorId="7624FDE8" wp14:editId="042D9283">
                      <wp:simplePos x="0" y="0"/>
                      <wp:positionH relativeFrom="column">
                        <wp:posOffset>2862328</wp:posOffset>
                      </wp:positionH>
                      <wp:positionV relativeFrom="paragraph">
                        <wp:posOffset>3098824</wp:posOffset>
                      </wp:positionV>
                      <wp:extent cx="390525" cy="304800"/>
                      <wp:effectExtent l="342900" t="476250" r="28575" b="19050"/>
                      <wp:wrapNone/>
                      <wp:docPr id="85" name="Légende encadrée 1 85"/>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8750"/>
                                  <a:gd name="adj2" fmla="val -8333"/>
                                  <a:gd name="adj3" fmla="val -153216"/>
                                  <a:gd name="adj4" fmla="val -8189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85" o:spid="_x0000_s1026" type="#_x0000_t47" style="position:absolute;left:0;text-align:left;margin-left:225.4pt;margin-top:244pt;width:30.75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" adj="-17689,-33095" fillcolor="white [3212]"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v:shape>
                  </w:pict>
                </mc:Fallback>
              </mc:AlternateContent>
            </w:r>
            <w:r>
              <w:rPr>
                <w:noProof/>
                <w:lang w:eastAsia="fr-FR"/>
              </w:rPr>
              <w:drawing>
                <wp:inline distT="0" distB="0" distL="0" distR="0" wp14:anchorId="635A6E59" wp14:editId="1F484678">
                  <wp:extent cx="3637202" cy="2948604"/>
                  <wp:effectExtent l="171450" t="171450" r="382905" b="36639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133" t="48789" r="46098" b="5437"/>
                          <a:stretch/>
                        </pic:blipFill>
                        <pic:spPr bwMode="auto">
                          <a:xfrm>
                            <a:off x="0" y="0"/>
                            <a:ext cx="3656984" cy="29646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3448" w:type="dxa"/>
          </w:tcPr>
          <w:p w:rsidR="009E7949" w:rsidRDefault="009E7949" w:rsidP="009E7949">
            <w:pPr>
              <w:pStyle w:val="body1"/>
              <w:jc w:val="left"/>
            </w:pPr>
          </w:p>
          <w:p w:rsidR="00B064E6" w:rsidRDefault="00B064E6" w:rsidP="009E7949">
            <w:pPr>
              <w:pStyle w:val="body1"/>
              <w:jc w:val="left"/>
            </w:pPr>
            <w:r w:rsidRPr="007F4B62">
              <w:t xml:space="preserve">Le </w:t>
            </w:r>
            <w:r>
              <w:t>« </w:t>
            </w:r>
            <w:r w:rsidRPr="007F4B62">
              <w:t>récapitulatif</w:t>
            </w:r>
            <w:r>
              <w:t xml:space="preserve"> standardisé »</w:t>
            </w:r>
            <w:r w:rsidRPr="007F4B62">
              <w:t xml:space="preserve"> e</w:t>
            </w:r>
            <w:r>
              <w:t>s</w:t>
            </w:r>
            <w:r w:rsidRPr="007F4B62">
              <w:t>t un document officiel</w:t>
            </w:r>
            <w:r>
              <w:t>, qui correspond aux données saisies sur le site du Ministère.</w:t>
            </w:r>
          </w:p>
          <w:p w:rsidR="00B064E6" w:rsidRPr="007F4B62" w:rsidRDefault="00B064E6" w:rsidP="009E7949">
            <w:pPr>
              <w:pStyle w:val="body1"/>
              <w:jc w:val="left"/>
            </w:pPr>
          </w:p>
        </w:tc>
        <w:tc>
          <w:tcPr>
            <w:tcW w:w="3311" w:type="dxa"/>
          </w:tcPr>
          <w:p w:rsidR="009E7949" w:rsidRDefault="009E7949" w:rsidP="009E7949">
            <w:pPr>
              <w:pStyle w:val="body1"/>
              <w:jc w:val="left"/>
            </w:pPr>
          </w:p>
          <w:p w:rsidR="00B064E6" w:rsidRDefault="00B064E6" w:rsidP="009E7949">
            <w:pPr>
              <w:pStyle w:val="body1"/>
              <w:jc w:val="left"/>
            </w:pPr>
            <w:r>
              <w:t>Il ne concerne que la RT 2012.</w:t>
            </w:r>
          </w:p>
          <w:p w:rsidR="00B064E6" w:rsidRDefault="00B064E6" w:rsidP="009E7949">
            <w:pPr>
              <w:pStyle w:val="body1"/>
              <w:jc w:val="left"/>
            </w:pPr>
          </w:p>
          <w:p w:rsidR="00B064E6" w:rsidRPr="00AB7173" w:rsidRDefault="00B064E6" w:rsidP="009E7949">
            <w:pPr>
              <w:pStyle w:val="body1"/>
              <w:jc w:val="left"/>
            </w:pPr>
            <w:r>
              <w:t>Il engage légalement la responsabilité du déclarant.</w:t>
            </w: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w:lastRenderedPageBreak/>
              <mc:AlternateContent>
                <mc:Choice Requires="wps">
                  <w:drawing>
                    <wp:anchor distT="0" distB="0" distL="114300" distR="114300" simplePos="0" relativeHeight="251748352" behindDoc="0" locked="0" layoutInCell="1" allowOverlap="1" wp14:anchorId="1CDD8416" wp14:editId="7920F590">
                      <wp:simplePos x="0" y="0"/>
                      <wp:positionH relativeFrom="column">
                        <wp:posOffset>4786019</wp:posOffset>
                      </wp:positionH>
                      <wp:positionV relativeFrom="paragraph">
                        <wp:posOffset>260733</wp:posOffset>
                      </wp:positionV>
                      <wp:extent cx="390525" cy="304800"/>
                      <wp:effectExtent l="533400" t="0" r="28575" b="152400"/>
                      <wp:wrapNone/>
                      <wp:docPr id="52" name="Légende encadrée 1 52"/>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78184"/>
                                  <a:gd name="adj2" fmla="val -12751"/>
                                  <a:gd name="adj3" fmla="val 140625"/>
                                  <a:gd name="adj4" fmla="val -13101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Pr>
                                      <w:b/>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2" o:spid="_x0000_s1027" type="#_x0000_t47" style="position:absolute;left:0;text-align:left;margin-left:376.85pt;margin-top:20.55pt;width:30.7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" adj="-28299,30375,-2754,16888" fillcolor="white [3212]" strokecolor="red" strokeweight="2pt">
                      <v:textbox>
                        <w:txbxContent>
                          <w:p w:rsidR="00B064E6" w:rsidRPr="0013724B" w:rsidRDefault="00B064E6" w:rsidP="00B064E6">
                            <w:pPr>
                              <w:spacing w:after="0"/>
                              <w:jc w:val="center"/>
                              <w:rPr>
                                <w:b/>
                                <w:color w:val="000000" w:themeColor="text1"/>
                                <w:sz w:val="24"/>
                              </w:rPr>
                            </w:pPr>
                            <w:r>
                              <w:rPr>
                                <w:b/>
                                <w:color w:val="000000" w:themeColor="text1"/>
                                <w:sz w:val="24"/>
                              </w:rPr>
                              <w:t>3</w:t>
                            </w:r>
                          </w:p>
                        </w:txbxContent>
                      </v:textbox>
                      <o:callout v:ext="edit" minusy="t"/>
                    </v:shape>
                  </w:pict>
                </mc:Fallback>
              </mc:AlternateContent>
            </w:r>
            <w:r>
              <w:rPr>
                <w:noProof/>
                <w:effect w:val="blinkBackground"/>
                <w:lang w:eastAsia="fr-FR"/>
              </w:rPr>
              <mc:AlternateContent>
                <mc:Choice Requires="wps">
                  <w:drawing>
                    <wp:anchor distT="0" distB="0" distL="114300" distR="114300" simplePos="0" relativeHeight="251746304" behindDoc="0" locked="0" layoutInCell="1" allowOverlap="1" wp14:anchorId="007990A6" wp14:editId="52AEE308">
                      <wp:simplePos x="0" y="0"/>
                      <wp:positionH relativeFrom="column">
                        <wp:posOffset>1155301</wp:posOffset>
                      </wp:positionH>
                      <wp:positionV relativeFrom="paragraph">
                        <wp:posOffset>1201213</wp:posOffset>
                      </wp:positionV>
                      <wp:extent cx="390525" cy="304800"/>
                      <wp:effectExtent l="323850" t="209550" r="28575" b="19050"/>
                      <wp:wrapNone/>
                      <wp:docPr id="53" name="Légende encadrée 1 53"/>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8750"/>
                                  <a:gd name="adj2" fmla="val -8333"/>
                                  <a:gd name="adj3" fmla="val -65480"/>
                                  <a:gd name="adj4" fmla="val -7968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3" o:spid="_x0000_s1028" type="#_x0000_t47" style="position:absolute;left:0;text-align:left;margin-left:90.95pt;margin-top:94.6pt;width:30.7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" adj="-17212,-14144"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v:shape>
                  </w:pict>
                </mc:Fallback>
              </mc:AlternateContent>
            </w:r>
            <w:r>
              <w:rPr>
                <w:noProof/>
                <w:effect w:val="blinkBackground"/>
                <w:lang w:eastAsia="fr-FR"/>
              </w:rPr>
              <mc:AlternateContent>
                <mc:Choice Requires="wps">
                  <w:drawing>
                    <wp:anchor distT="0" distB="0" distL="114300" distR="114300" simplePos="0" relativeHeight="251747328" behindDoc="0" locked="0" layoutInCell="1" allowOverlap="1" wp14:anchorId="1A4882A0" wp14:editId="6AC7F576">
                      <wp:simplePos x="0" y="0"/>
                      <wp:positionH relativeFrom="column">
                        <wp:posOffset>3218018</wp:posOffset>
                      </wp:positionH>
                      <wp:positionV relativeFrom="paragraph">
                        <wp:posOffset>1179948</wp:posOffset>
                      </wp:positionV>
                      <wp:extent cx="390525" cy="304800"/>
                      <wp:effectExtent l="895350" t="152400" r="28575" b="19050"/>
                      <wp:wrapNone/>
                      <wp:docPr id="54" name="Légende encadrée 1 54"/>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8750"/>
                                  <a:gd name="adj2" fmla="val -8333"/>
                                  <a:gd name="adj3" fmla="val -45349"/>
                                  <a:gd name="adj4" fmla="val -2227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4" o:spid="_x0000_s1029" type="#_x0000_t47" style="position:absolute;left:0;text-align:left;margin-left:253.4pt;margin-top:92.9pt;width:30.7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" adj="-48123,-9795" filled="f" strokecolor="red" strokeweight="2pt">
                      <v:textbox>
                        <w:txbxContent>
                          <w:p w:rsidR="00B064E6" w:rsidRPr="0013724B" w:rsidRDefault="00B064E6" w:rsidP="00B064E6">
                            <w:pPr>
                              <w:spacing w:after="0"/>
                              <w:jc w:val="center"/>
                              <w:rPr>
                                <w:b/>
                                <w:color w:val="000000" w:themeColor="text1"/>
                                <w:sz w:val="24"/>
                              </w:rPr>
                            </w:pPr>
                            <w:r>
                              <w:rPr>
                                <w:b/>
                                <w:color w:val="000000" w:themeColor="text1"/>
                                <w:sz w:val="24"/>
                              </w:rPr>
                              <w:t>2</w:t>
                            </w:r>
                          </w:p>
                        </w:txbxContent>
                      </v:textbox>
                    </v:shape>
                  </w:pict>
                </mc:Fallback>
              </mc:AlternateContent>
            </w:r>
            <w:r>
              <w:rPr>
                <w:noProof/>
                <w:lang w:eastAsia="fr-FR"/>
              </w:rPr>
              <w:drawing>
                <wp:inline distT="0" distB="0" distL="0" distR="0" wp14:anchorId="142098B2" wp14:editId="418E9CA3">
                  <wp:extent cx="5429233" cy="1127051"/>
                  <wp:effectExtent l="0" t="0" r="63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53" t="32923" r="25100" b="38462"/>
                          <a:stretch/>
                        </pic:blipFill>
                        <pic:spPr bwMode="auto">
                          <a:xfrm>
                            <a:off x="0" y="0"/>
                            <a:ext cx="5431255" cy="1127471"/>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9E7949" w:rsidRDefault="009E7949" w:rsidP="009E7949">
            <w:pPr>
              <w:pStyle w:val="body1"/>
              <w:jc w:val="left"/>
            </w:pPr>
          </w:p>
          <w:p w:rsidR="00B064E6" w:rsidRDefault="00B064E6" w:rsidP="009E7949">
            <w:pPr>
              <w:pStyle w:val="body1"/>
              <w:jc w:val="left"/>
            </w:pPr>
            <w:r w:rsidRPr="00AA6FBD">
              <w:t>1</w:t>
            </w:r>
            <w:r>
              <w:t> : Vérifier que tous les bâtiments et tous les usages (enseignement, administration, gymnase, restauration, …) sont bien pris en compte</w:t>
            </w:r>
          </w:p>
          <w:p w:rsidR="00B064E6" w:rsidRPr="00B064E6" w:rsidRDefault="00B064E6" w:rsidP="009E7949">
            <w:pPr>
              <w:pStyle w:val="body1"/>
              <w:jc w:val="left"/>
              <w:rPr>
                <w:sz w:val="16"/>
                <w:szCs w:val="16"/>
              </w:rPr>
            </w:pPr>
          </w:p>
          <w:p w:rsidR="00B064E6" w:rsidRDefault="00B064E6" w:rsidP="009E7949">
            <w:pPr>
              <w:pStyle w:val="body1"/>
              <w:jc w:val="left"/>
            </w:pPr>
            <w:r>
              <w:t>2 : contrôler les surfaces déclarées</w:t>
            </w:r>
          </w:p>
          <w:p w:rsidR="00B064E6" w:rsidRPr="00B064E6" w:rsidRDefault="00B064E6" w:rsidP="009E7949">
            <w:pPr>
              <w:pStyle w:val="body1"/>
              <w:jc w:val="left"/>
              <w:rPr>
                <w:sz w:val="16"/>
                <w:szCs w:val="16"/>
              </w:rPr>
            </w:pPr>
          </w:p>
          <w:p w:rsidR="00B064E6" w:rsidRPr="00AA6FBD" w:rsidRDefault="00B064E6" w:rsidP="009E7949">
            <w:pPr>
              <w:pStyle w:val="body1"/>
              <w:jc w:val="left"/>
            </w:pPr>
            <w:r>
              <w:t xml:space="preserve">3 : la catégorie CE2 correspond aux locaux </w:t>
            </w:r>
            <w:r w:rsidRPr="00AA6FBD">
              <w:t>pouvant</w:t>
            </w:r>
            <w:r>
              <w:t xml:space="preserve"> être climatisés</w:t>
            </w:r>
          </w:p>
        </w:tc>
        <w:tc>
          <w:tcPr>
            <w:tcW w:w="3311" w:type="dxa"/>
          </w:tcPr>
          <w:p w:rsidR="009E7949" w:rsidRDefault="009E7949" w:rsidP="009E7949">
            <w:pPr>
              <w:pStyle w:val="body1"/>
              <w:jc w:val="left"/>
            </w:pPr>
          </w:p>
          <w:p w:rsidR="00B064E6" w:rsidRDefault="00B064E6" w:rsidP="009E7949">
            <w:pPr>
              <w:pStyle w:val="body1"/>
              <w:jc w:val="left"/>
            </w:pPr>
            <w:r w:rsidRPr="00AB7173">
              <w:t>Bâtiments d’enseignement</w:t>
            </w:r>
            <w:r>
              <w:t xml:space="preserve"> : </w:t>
            </w:r>
          </w:p>
          <w:p w:rsidR="009E7949" w:rsidRDefault="009E7949" w:rsidP="009E7949">
            <w:pPr>
              <w:pStyle w:val="body1"/>
              <w:jc w:val="left"/>
            </w:pPr>
          </w:p>
          <w:p w:rsidR="00B064E6" w:rsidRDefault="00B064E6" w:rsidP="009E7949">
            <w:pPr>
              <w:pStyle w:val="body1"/>
              <w:jc w:val="left"/>
            </w:pPr>
            <w:r>
              <w:t xml:space="preserve">La catégorie CE2 n’est applicable qu’en zone chaude et bruyante : altitude inférieure à 400 m </w:t>
            </w:r>
            <w:r w:rsidRPr="00AB7173">
              <w:rPr>
                <w:u w:val="single"/>
              </w:rPr>
              <w:t>ET</w:t>
            </w:r>
            <w:r>
              <w:t xml:space="preserve"> zone de bruit classée BR2 ou BR3.</w:t>
            </w:r>
          </w:p>
          <w:p w:rsidR="00B064E6" w:rsidRDefault="00B064E6" w:rsidP="009E7949">
            <w:pPr>
              <w:pStyle w:val="body1"/>
              <w:jc w:val="left"/>
            </w:pPr>
          </w:p>
          <w:p w:rsidR="00B064E6" w:rsidRPr="00E16527" w:rsidRDefault="00B064E6" w:rsidP="009E7949">
            <w:pPr>
              <w:pStyle w:val="body1"/>
              <w:jc w:val="left"/>
            </w:pPr>
            <w:r>
              <w:t>La catégorie CE2 n’est utilisable que si le maitre d’ouvrage autorise la climatisation de la zone concernée.</w:t>
            </w: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mc:AlternateContent>
                <mc:Choice Requires="wps">
                  <w:drawing>
                    <wp:anchor distT="0" distB="0" distL="114300" distR="114300" simplePos="0" relativeHeight="251749376" behindDoc="0" locked="0" layoutInCell="1" allowOverlap="1" wp14:anchorId="29424BBF" wp14:editId="6F60AEEF">
                      <wp:simplePos x="0" y="0"/>
                      <wp:positionH relativeFrom="column">
                        <wp:posOffset>3948166</wp:posOffset>
                      </wp:positionH>
                      <wp:positionV relativeFrom="paragraph">
                        <wp:posOffset>49530</wp:posOffset>
                      </wp:positionV>
                      <wp:extent cx="390525" cy="304800"/>
                      <wp:effectExtent l="0" t="0" r="447675" b="19050"/>
                      <wp:wrapNone/>
                      <wp:docPr id="55" name="Légende encadrée 1 55"/>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39680"/>
                                  <a:gd name="adj2" fmla="val 103295"/>
                                  <a:gd name="adj3" fmla="val 88009"/>
                                  <a:gd name="adj4" fmla="val 20347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5" o:spid="_x0000_s1030" type="#_x0000_t47" style="position:absolute;left:0;text-align:left;margin-left:310.9pt;margin-top:3.9pt;width:30.7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" adj="43950,19010,22312,8571" fillcolor="white [3212]"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lang w:eastAsia="fr-FR"/>
              </w:rPr>
              <w:drawing>
                <wp:inline distT="0" distB="0" distL="0" distR="0" wp14:anchorId="6B2401C7" wp14:editId="5F653257">
                  <wp:extent cx="5359734" cy="903768"/>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294" t="56566" r="5516" b="14133"/>
                          <a:stretch/>
                        </pic:blipFill>
                        <pic:spPr bwMode="auto">
                          <a:xfrm>
                            <a:off x="0" y="0"/>
                            <a:ext cx="5386875" cy="908345"/>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Pr="00E16527" w:rsidRDefault="00B064E6" w:rsidP="009E7949">
            <w:pPr>
              <w:pStyle w:val="body1"/>
              <w:jc w:val="left"/>
            </w:pPr>
            <w:r>
              <w:t>Les coefficients et exigences de moyens doivent tous être marqués « </w:t>
            </w:r>
            <w:r w:rsidRPr="00AB7173">
              <w:t>conforme</w:t>
            </w:r>
            <w:r>
              <w:t> »</w:t>
            </w:r>
          </w:p>
        </w:tc>
        <w:tc>
          <w:tcPr>
            <w:tcW w:w="3311" w:type="dxa"/>
          </w:tcPr>
          <w:p w:rsidR="00B064E6" w:rsidRPr="00E16527" w:rsidRDefault="00B064E6" w:rsidP="009E7949">
            <w:pPr>
              <w:pStyle w:val="body1"/>
              <w:jc w:val="left"/>
            </w:pP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mc:AlternateContent>
                <mc:Choice Requires="wps">
                  <w:drawing>
                    <wp:anchor distT="0" distB="0" distL="114300" distR="114300" simplePos="0" relativeHeight="251750400" behindDoc="0" locked="0" layoutInCell="1" allowOverlap="1" wp14:anchorId="7CD90D36" wp14:editId="2DDCD40B">
                      <wp:simplePos x="0" y="0"/>
                      <wp:positionH relativeFrom="column">
                        <wp:posOffset>3898265</wp:posOffset>
                      </wp:positionH>
                      <wp:positionV relativeFrom="paragraph">
                        <wp:posOffset>949591</wp:posOffset>
                      </wp:positionV>
                      <wp:extent cx="390525" cy="304800"/>
                      <wp:effectExtent l="0" t="209550" r="371475" b="19050"/>
                      <wp:wrapNone/>
                      <wp:docPr id="56" name="Légende encadrée 1 56"/>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39680"/>
                                  <a:gd name="adj2" fmla="val 103295"/>
                                  <a:gd name="adj3" fmla="val -65479"/>
                                  <a:gd name="adj4" fmla="val 18441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6" o:spid="_x0000_s1031" type="#_x0000_t47" style="position:absolute;left:0;text-align:left;margin-left:306.95pt;margin-top:74.75pt;width:30.7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" adj="39833,-14143,22312,8571"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x="t"/>
                    </v:shape>
                  </w:pict>
                </mc:Fallback>
              </mc:AlternateContent>
            </w:r>
            <w:r>
              <w:rPr>
                <w:noProof/>
                <w:lang w:eastAsia="fr-FR"/>
              </w:rPr>
              <w:drawing>
                <wp:inline distT="0" distB="0" distL="0" distR="0" wp14:anchorId="0BBF7467" wp14:editId="4AE1550E">
                  <wp:extent cx="5369442" cy="606055"/>
                  <wp:effectExtent l="0" t="0" r="3175" b="381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626" t="30511" r="5516" b="49949"/>
                          <a:stretch/>
                        </pic:blipFill>
                        <pic:spPr bwMode="auto">
                          <a:xfrm>
                            <a:off x="0" y="0"/>
                            <a:ext cx="5367026" cy="605782"/>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Default="00B064E6" w:rsidP="009E7949">
            <w:pPr>
              <w:pStyle w:val="body1"/>
              <w:jc w:val="left"/>
            </w:pPr>
            <w:r>
              <w:t xml:space="preserve">Le coefficient </w:t>
            </w:r>
            <w:proofErr w:type="spellStart"/>
            <w:r>
              <w:t>Bbio</w:t>
            </w:r>
            <w:proofErr w:type="spellEnd"/>
            <w:r>
              <w:t xml:space="preserve"> max dépend de la forme architecturale, de l’usage, du contexte climatique, …</w:t>
            </w:r>
          </w:p>
          <w:p w:rsidR="00B064E6" w:rsidRDefault="00B064E6" w:rsidP="009E7949">
            <w:pPr>
              <w:pStyle w:val="body1"/>
              <w:jc w:val="left"/>
            </w:pPr>
          </w:p>
          <w:p w:rsidR="00B064E6" w:rsidRPr="00AB7173" w:rsidRDefault="00B064E6" w:rsidP="009E7949">
            <w:pPr>
              <w:pStyle w:val="body1"/>
              <w:jc w:val="left"/>
            </w:pPr>
            <w:r>
              <w:t>1 : c’est le % de gain qui est important</w:t>
            </w:r>
          </w:p>
        </w:tc>
        <w:tc>
          <w:tcPr>
            <w:tcW w:w="3311" w:type="dxa"/>
          </w:tcPr>
          <w:p w:rsidR="00B064E6" w:rsidRDefault="00B064E6" w:rsidP="009E7949">
            <w:pPr>
              <w:pStyle w:val="body1"/>
              <w:jc w:val="left"/>
            </w:pPr>
            <w:r>
              <w:t>Il est préférable de disposer d’une marge de sécurité minimale d’environ 5% afin de pallier aux variations possibles durant les travaux</w:t>
            </w:r>
          </w:p>
          <w:p w:rsidR="00B064E6" w:rsidRDefault="00B064E6" w:rsidP="009E7949">
            <w:pPr>
              <w:pStyle w:val="body1"/>
              <w:jc w:val="left"/>
            </w:pPr>
          </w:p>
          <w:p w:rsidR="00B064E6" w:rsidRDefault="00B064E6" w:rsidP="009E7949">
            <w:pPr>
              <w:pStyle w:val="body1"/>
              <w:jc w:val="left"/>
            </w:pPr>
            <w:r>
              <w:t>Un résultat sur le gain inférieur à 5% est un indice que le projet a eu du mal à respecter ce garde-fou</w:t>
            </w:r>
          </w:p>
          <w:p w:rsidR="00B064E6" w:rsidRPr="00E16527" w:rsidRDefault="00B064E6" w:rsidP="009E7949">
            <w:pPr>
              <w:pStyle w:val="body1"/>
              <w:jc w:val="left"/>
            </w:pP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mc:AlternateContent>
                <mc:Choice Requires="wps">
                  <w:drawing>
                    <wp:anchor distT="0" distB="0" distL="114300" distR="114300" simplePos="0" relativeHeight="251751424" behindDoc="0" locked="0" layoutInCell="1" allowOverlap="1" wp14:anchorId="0DBBB489" wp14:editId="7509A037">
                      <wp:simplePos x="0" y="0"/>
                      <wp:positionH relativeFrom="column">
                        <wp:posOffset>3707115</wp:posOffset>
                      </wp:positionH>
                      <wp:positionV relativeFrom="paragraph">
                        <wp:posOffset>875960</wp:posOffset>
                      </wp:positionV>
                      <wp:extent cx="390525" cy="304800"/>
                      <wp:effectExtent l="0" t="114300" r="542925" b="19050"/>
                      <wp:wrapNone/>
                      <wp:docPr id="58" name="Légende encadrée 1 58"/>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39680"/>
                                  <a:gd name="adj2" fmla="val 103295"/>
                                  <a:gd name="adj3" fmla="val -37573"/>
                                  <a:gd name="adj4" fmla="val 22525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8" o:spid="_x0000_s1032" type="#_x0000_t47" style="position:absolute;left:0;text-align:left;margin-left:291.9pt;margin-top:68.95pt;width:30.7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" adj="48654,-8116,22312,8571"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x="t"/>
                    </v:shape>
                  </w:pict>
                </mc:Fallback>
              </mc:AlternateContent>
            </w:r>
            <w:r>
              <w:rPr>
                <w:noProof/>
                <w:lang w:eastAsia="fr-FR"/>
              </w:rPr>
              <w:drawing>
                <wp:inline distT="0" distB="0" distL="0" distR="0" wp14:anchorId="0D5463E1" wp14:editId="798878FD">
                  <wp:extent cx="5369442" cy="584791"/>
                  <wp:effectExtent l="0" t="0" r="3175"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626" t="61023" r="5516" b="20122"/>
                          <a:stretch/>
                        </pic:blipFill>
                        <pic:spPr bwMode="auto">
                          <a:xfrm>
                            <a:off x="0" y="0"/>
                            <a:ext cx="5367026" cy="584528"/>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Default="00B064E6" w:rsidP="009E7949">
            <w:pPr>
              <w:pStyle w:val="body1"/>
              <w:jc w:val="left"/>
            </w:pPr>
            <w:r>
              <w:t>Le coefficient Cep max dépend des matériaux utilisés et des systèmes techniques prévus</w:t>
            </w:r>
          </w:p>
          <w:p w:rsidR="007B5D85" w:rsidRDefault="007B5D85" w:rsidP="009E7949">
            <w:pPr>
              <w:pStyle w:val="body1"/>
              <w:jc w:val="left"/>
            </w:pPr>
          </w:p>
          <w:p w:rsidR="00B064E6" w:rsidRPr="00E16527" w:rsidRDefault="00B064E6" w:rsidP="009E7949">
            <w:pPr>
              <w:pStyle w:val="body1"/>
              <w:jc w:val="left"/>
            </w:pPr>
            <w:r>
              <w:t>1 : c’est le % de gain qui est important</w:t>
            </w:r>
          </w:p>
        </w:tc>
        <w:tc>
          <w:tcPr>
            <w:tcW w:w="3311" w:type="dxa"/>
          </w:tcPr>
          <w:p w:rsidR="00B064E6" w:rsidRDefault="00B064E6" w:rsidP="009E7949">
            <w:pPr>
              <w:pStyle w:val="body1"/>
              <w:jc w:val="left"/>
            </w:pPr>
            <w:r>
              <w:t>Il est préférable de disposer d’une marge de sécurité minimale d’environ 5% afin de pallier aux variations possibles durant les travaux</w:t>
            </w:r>
          </w:p>
          <w:p w:rsidR="007B5D85" w:rsidRDefault="007B5D85" w:rsidP="009E7949">
            <w:pPr>
              <w:pStyle w:val="body1"/>
              <w:jc w:val="left"/>
            </w:pPr>
          </w:p>
          <w:p w:rsidR="00B064E6" w:rsidRDefault="00B064E6" w:rsidP="009E7949">
            <w:pPr>
              <w:pStyle w:val="body1"/>
              <w:jc w:val="left"/>
            </w:pPr>
            <w:r>
              <w:t>Un résultat sur le gain inférieur à 5% est un indice que le projet a eu du mal à respecter ce garde-fou</w:t>
            </w:r>
          </w:p>
          <w:p w:rsidR="007B5D85" w:rsidRPr="00E16527" w:rsidRDefault="007B5D85" w:rsidP="009E7949">
            <w:pPr>
              <w:pStyle w:val="body1"/>
              <w:jc w:val="left"/>
            </w:pP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w:lastRenderedPageBreak/>
              <mc:AlternateContent>
                <mc:Choice Requires="wps">
                  <w:drawing>
                    <wp:anchor distT="0" distB="0" distL="114300" distR="114300" simplePos="0" relativeHeight="251752448" behindDoc="0" locked="0" layoutInCell="1" allowOverlap="1" wp14:anchorId="35A6C222" wp14:editId="59725A22">
                      <wp:simplePos x="0" y="0"/>
                      <wp:positionH relativeFrom="column">
                        <wp:posOffset>4156291</wp:posOffset>
                      </wp:positionH>
                      <wp:positionV relativeFrom="paragraph">
                        <wp:posOffset>39370</wp:posOffset>
                      </wp:positionV>
                      <wp:extent cx="390525" cy="304800"/>
                      <wp:effectExtent l="0" t="0" r="428625" b="171450"/>
                      <wp:wrapNone/>
                      <wp:docPr id="59" name="Légende encadrée 1 59"/>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39680"/>
                                  <a:gd name="adj2" fmla="val 103295"/>
                                  <a:gd name="adj3" fmla="val 147443"/>
                                  <a:gd name="adj4" fmla="val 19684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9" o:spid="_x0000_s1033" type="#_x0000_t47" style="position:absolute;left:0;text-align:left;margin-left:327.25pt;margin-top:3.1pt;width:30.7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" adj="42518,31848,22312,8571"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lang w:eastAsia="fr-FR"/>
              </w:rPr>
              <w:drawing>
                <wp:inline distT="0" distB="0" distL="0" distR="0" wp14:anchorId="12F8A4A5" wp14:editId="67D0FCB2">
                  <wp:extent cx="5380075" cy="861237"/>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448" t="37026" r="5516" b="35206"/>
                          <a:stretch/>
                        </pic:blipFill>
                        <pic:spPr bwMode="auto">
                          <a:xfrm>
                            <a:off x="0" y="0"/>
                            <a:ext cx="5377655" cy="860850"/>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Pr="00E16527" w:rsidRDefault="00B064E6" w:rsidP="009E7949">
            <w:pPr>
              <w:pStyle w:val="body1"/>
              <w:jc w:val="left"/>
            </w:pPr>
            <w:r>
              <w:t>Toutes les exigences de moyens doivent être marquées « </w:t>
            </w:r>
            <w:r w:rsidRPr="00AB7173">
              <w:t>conforme</w:t>
            </w:r>
            <w:r>
              <w:t> »</w:t>
            </w:r>
          </w:p>
        </w:tc>
        <w:tc>
          <w:tcPr>
            <w:tcW w:w="3311" w:type="dxa"/>
          </w:tcPr>
          <w:p w:rsidR="00B064E6" w:rsidRDefault="00B064E6" w:rsidP="009E7949">
            <w:pPr>
              <w:pStyle w:val="body1"/>
              <w:jc w:val="left"/>
            </w:pPr>
            <w:r>
              <w:t xml:space="preserve">Les coefficients </w:t>
            </w:r>
            <w:proofErr w:type="spellStart"/>
            <w:r>
              <w:t>Bbio</w:t>
            </w:r>
            <w:proofErr w:type="spellEnd"/>
            <w:r>
              <w:t>, Cep, Tic sont des garde-fous globaux</w:t>
            </w:r>
            <w:r w:rsidR="007B5D85">
              <w:t>.</w:t>
            </w:r>
          </w:p>
          <w:p w:rsidR="007B5D85" w:rsidRDefault="007B5D85" w:rsidP="009E7949">
            <w:pPr>
              <w:pStyle w:val="body1"/>
              <w:jc w:val="left"/>
            </w:pPr>
          </w:p>
          <w:p w:rsidR="00B064E6" w:rsidRDefault="00B064E6" w:rsidP="009E7949">
            <w:pPr>
              <w:pStyle w:val="body1"/>
              <w:jc w:val="left"/>
            </w:pPr>
            <w:r>
              <w:t>Les exigences de moyens sont des garde-fous sur chaque élément pris en compte</w:t>
            </w:r>
            <w:r w:rsidR="007B5D85">
              <w:t>.</w:t>
            </w:r>
          </w:p>
          <w:p w:rsidR="008375AD" w:rsidRPr="00E16527" w:rsidRDefault="008375AD" w:rsidP="009E7949">
            <w:pPr>
              <w:pStyle w:val="body1"/>
              <w:jc w:val="left"/>
            </w:pP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mc:AlternateContent>
                <mc:Choice Requires="wps">
                  <w:drawing>
                    <wp:anchor distT="0" distB="0" distL="114300" distR="114300" simplePos="0" relativeHeight="251753472" behindDoc="0" locked="0" layoutInCell="1" allowOverlap="1" wp14:anchorId="3181EAD6" wp14:editId="601ADEE5">
                      <wp:simplePos x="0" y="0"/>
                      <wp:positionH relativeFrom="column">
                        <wp:posOffset>3483430</wp:posOffset>
                      </wp:positionH>
                      <wp:positionV relativeFrom="paragraph">
                        <wp:posOffset>639169</wp:posOffset>
                      </wp:positionV>
                      <wp:extent cx="390525" cy="304800"/>
                      <wp:effectExtent l="0" t="0" r="333375" b="419100"/>
                      <wp:wrapNone/>
                      <wp:docPr id="60" name="Légende encadrée 1 60"/>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16095"/>
                                  <a:gd name="adj2" fmla="val 76788"/>
                                  <a:gd name="adj3" fmla="val 229518"/>
                                  <a:gd name="adj4" fmla="val 17696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60" o:spid="_x0000_s1034" type="#_x0000_t47" style="position:absolute;left:0;text-align:left;margin-left:274.3pt;margin-top:50.35pt;width:30.7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" adj="38224,49576,16586,25077"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lang w:eastAsia="fr-FR"/>
              </w:rPr>
              <w:drawing>
                <wp:inline distT="0" distB="0" distL="0" distR="0" wp14:anchorId="01E5D827" wp14:editId="69A2054A">
                  <wp:extent cx="5284382" cy="2654092"/>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448" t="19198" r="16548" b="4352"/>
                          <a:stretch/>
                        </pic:blipFill>
                        <pic:spPr bwMode="auto">
                          <a:xfrm>
                            <a:off x="0" y="0"/>
                            <a:ext cx="5284908" cy="2654356"/>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Default="00B064E6" w:rsidP="009E7949">
            <w:pPr>
              <w:pStyle w:val="body1"/>
              <w:jc w:val="left"/>
            </w:pPr>
            <w:r>
              <w:t>RT2012</w:t>
            </w:r>
          </w:p>
          <w:p w:rsidR="00B064E6" w:rsidRDefault="00B064E6" w:rsidP="009E7949">
            <w:pPr>
              <w:pStyle w:val="body1"/>
              <w:jc w:val="left"/>
            </w:pPr>
            <w:r w:rsidRPr="004D6D2D">
              <w:t>1</w:t>
            </w:r>
            <w:r>
              <w:t> : e</w:t>
            </w:r>
            <w:r w:rsidRPr="004D6D2D">
              <w:t>n</w:t>
            </w:r>
            <w:r>
              <w:t xml:space="preserve"> région méditerranéenne, y compris en altitude, il est préférable de maximiser les vitrages au sud, et de minimiser les vitrages à l’est et à l’ouest.</w:t>
            </w:r>
          </w:p>
          <w:p w:rsidR="008375AD" w:rsidRDefault="008375AD" w:rsidP="009E7949">
            <w:pPr>
              <w:pStyle w:val="body1"/>
              <w:jc w:val="left"/>
            </w:pPr>
          </w:p>
          <w:p w:rsidR="00B064E6" w:rsidRDefault="00B064E6" w:rsidP="009E7949">
            <w:pPr>
              <w:pStyle w:val="body1"/>
              <w:jc w:val="left"/>
            </w:pPr>
            <w:r w:rsidRPr="004D6D2D">
              <w:t>RT2005</w:t>
            </w:r>
          </w:p>
          <w:p w:rsidR="00B064E6" w:rsidRPr="004D6D2D" w:rsidRDefault="00B064E6" w:rsidP="009E7949">
            <w:pPr>
              <w:pStyle w:val="body1"/>
              <w:jc w:val="left"/>
            </w:pPr>
            <w:r>
              <w:t xml:space="preserve">Il n’y a pas d’exigence en RT2005. Il peut toutefois être intéressant d’évaluer ces ratios d’orientation des baies, et </w:t>
            </w:r>
            <w:r w:rsidRPr="009607F7">
              <w:rPr>
                <w:u w:val="single"/>
              </w:rPr>
              <w:t>dans la mesure du possible</w:t>
            </w:r>
            <w:r>
              <w:t xml:space="preserve"> tenter de les améliorer si nécessaire (réduction des surfaces vitrées est/ouest, augmentation des surfaces vitrées sud, protections solaires, …)</w:t>
            </w:r>
          </w:p>
        </w:tc>
        <w:tc>
          <w:tcPr>
            <w:tcW w:w="3311" w:type="dxa"/>
          </w:tcPr>
          <w:p w:rsidR="00B064E6" w:rsidRDefault="00B064E6" w:rsidP="009E7949">
            <w:pPr>
              <w:pStyle w:val="body1"/>
              <w:jc w:val="left"/>
            </w:pPr>
            <w:r>
              <w:t>Il y a toujours des cas particuliers : un autre choix doit alors être argumenté par le maitre d’œuvre (masque urbain ou géographique par exemple).</w:t>
            </w:r>
          </w:p>
          <w:p w:rsidR="00B064E6" w:rsidRDefault="00B064E6" w:rsidP="009E7949">
            <w:pPr>
              <w:pStyle w:val="body1"/>
              <w:jc w:val="left"/>
            </w:pPr>
            <w:r>
              <w:t>Il faut alors prendre un soin particulier à la protection solaire des vitrages Est et Ouest</w:t>
            </w:r>
          </w:p>
          <w:p w:rsidR="00B064E6" w:rsidRPr="00E16527" w:rsidRDefault="00B064E6" w:rsidP="009E7949">
            <w:pPr>
              <w:pStyle w:val="body1"/>
              <w:jc w:val="left"/>
            </w:pPr>
            <w:r>
              <w:t>En altitude, il faut renforcer la performance des vitrages au nord</w:t>
            </w: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mc:AlternateContent>
                <mc:Choice Requires="wps">
                  <w:drawing>
                    <wp:anchor distT="0" distB="0" distL="114300" distR="114300" simplePos="0" relativeHeight="251769856" behindDoc="0" locked="0" layoutInCell="1" allowOverlap="1" wp14:anchorId="1F37E8DD" wp14:editId="3EED3868">
                      <wp:simplePos x="0" y="0"/>
                      <wp:positionH relativeFrom="column">
                        <wp:posOffset>3595118</wp:posOffset>
                      </wp:positionH>
                      <wp:positionV relativeFrom="paragraph">
                        <wp:posOffset>616980</wp:posOffset>
                      </wp:positionV>
                      <wp:extent cx="390525" cy="304800"/>
                      <wp:effectExtent l="0" t="0" r="333375" b="419100"/>
                      <wp:wrapNone/>
                      <wp:docPr id="83" name="Légende encadrée 1 83"/>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16095"/>
                                  <a:gd name="adj2" fmla="val 76788"/>
                                  <a:gd name="adj3" fmla="val 229518"/>
                                  <a:gd name="adj4" fmla="val 17696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83" o:spid="_x0000_s1035" type="#_x0000_t47" style="position:absolute;left:0;text-align:left;margin-left:283.1pt;margin-top:48.6pt;width:30.75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" adj="38224,49576,16586,25077"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lang w:eastAsia="fr-FR"/>
              </w:rPr>
              <w:drawing>
                <wp:inline distT="0" distB="0" distL="0" distR="0" wp14:anchorId="2D99CA9E" wp14:editId="7FFEEB42">
                  <wp:extent cx="5305245" cy="2434054"/>
                  <wp:effectExtent l="0" t="0" r="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623" t="21187" r="18208" b="9604"/>
                          <a:stretch/>
                        </pic:blipFill>
                        <pic:spPr bwMode="auto">
                          <a:xfrm>
                            <a:off x="0" y="0"/>
                            <a:ext cx="5329741" cy="2445293"/>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Default="00B064E6" w:rsidP="009E7949">
            <w:pPr>
              <w:pStyle w:val="body1"/>
              <w:jc w:val="left"/>
            </w:pPr>
            <w:r>
              <w:t>1 : un équilibre relatif entre les différentes sources de déperditions est un indice de qualité</w:t>
            </w:r>
          </w:p>
          <w:p w:rsidR="008375AD" w:rsidRDefault="008375AD" w:rsidP="009E7949">
            <w:pPr>
              <w:pStyle w:val="body1"/>
              <w:jc w:val="left"/>
            </w:pPr>
          </w:p>
          <w:p w:rsidR="00B064E6" w:rsidRPr="00C041F7" w:rsidRDefault="00B064E6" w:rsidP="009E7949">
            <w:pPr>
              <w:pStyle w:val="body1"/>
              <w:jc w:val="left"/>
            </w:pPr>
            <w:r>
              <w:t>Le besoin sur la ventilation est purement conventionnel, et non significatif à ce niveau pour un établissement d’enseignement</w:t>
            </w:r>
          </w:p>
        </w:tc>
        <w:tc>
          <w:tcPr>
            <w:tcW w:w="3311" w:type="dxa"/>
          </w:tcPr>
          <w:p w:rsidR="00B064E6" w:rsidRDefault="00B064E6" w:rsidP="009E7949">
            <w:pPr>
              <w:pStyle w:val="body1"/>
              <w:jc w:val="left"/>
            </w:pPr>
            <w:r>
              <w:t>Ce sont les proportions (répartition en %) qui importent</w:t>
            </w:r>
          </w:p>
          <w:p w:rsidR="00B064E6" w:rsidRDefault="00B064E6" w:rsidP="009E7949">
            <w:pPr>
              <w:pStyle w:val="body1"/>
              <w:jc w:val="left"/>
            </w:pPr>
            <w:r>
              <w:t>D’une manière générale, il faut éviter de concentrer les déperditions conventionnelles sur un élément</w:t>
            </w:r>
          </w:p>
          <w:p w:rsidR="008375AD" w:rsidRDefault="008375AD" w:rsidP="009E7949">
            <w:pPr>
              <w:pStyle w:val="body1"/>
              <w:jc w:val="left"/>
            </w:pPr>
          </w:p>
          <w:p w:rsidR="00B064E6" w:rsidRPr="00E16527" w:rsidRDefault="00B064E6" w:rsidP="009E7949">
            <w:pPr>
              <w:pStyle w:val="body1"/>
              <w:jc w:val="left"/>
            </w:pPr>
            <w:r>
              <w:t>En région méditerranéenne, il est préférable d’avoir une part prépondérante du calcul conventionnel des déperditions vers le bas (planchers bas), et une part réduite vers le haut (pour le confort d’été)</w:t>
            </w: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w:lastRenderedPageBreak/>
              <mc:AlternateContent>
                <mc:Choice Requires="wps">
                  <w:drawing>
                    <wp:anchor distT="0" distB="0" distL="114300" distR="114300" simplePos="0" relativeHeight="251755520" behindDoc="0" locked="0" layoutInCell="1" allowOverlap="1" wp14:anchorId="2AFD886E" wp14:editId="5B67A55F">
                      <wp:simplePos x="0" y="0"/>
                      <wp:positionH relativeFrom="column">
                        <wp:posOffset>4215765</wp:posOffset>
                      </wp:positionH>
                      <wp:positionV relativeFrom="paragraph">
                        <wp:posOffset>985029</wp:posOffset>
                      </wp:positionV>
                      <wp:extent cx="390525" cy="304800"/>
                      <wp:effectExtent l="0" t="0" r="447675" b="247650"/>
                      <wp:wrapNone/>
                      <wp:docPr id="61" name="Légende encadrée 1 61"/>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39680"/>
                                  <a:gd name="adj2" fmla="val 103295"/>
                                  <a:gd name="adj3" fmla="val 172914"/>
                                  <a:gd name="adj4" fmla="val 20347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61" o:spid="_x0000_s1036" type="#_x0000_t47" style="position:absolute;left:0;text-align:left;margin-left:331.95pt;margin-top:77.55pt;width:30.7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" adj="43950,37349,22312,8571"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effect w:val="blinkBackground"/>
                <w:lang w:eastAsia="fr-FR"/>
              </w:rPr>
              <mc:AlternateContent>
                <mc:Choice Requires="wps">
                  <w:drawing>
                    <wp:anchor distT="0" distB="0" distL="114300" distR="114300" simplePos="0" relativeHeight="251754496" behindDoc="0" locked="0" layoutInCell="1" allowOverlap="1" wp14:anchorId="32401D4E" wp14:editId="60B11379">
                      <wp:simplePos x="0" y="0"/>
                      <wp:positionH relativeFrom="column">
                        <wp:posOffset>4215765</wp:posOffset>
                      </wp:positionH>
                      <wp:positionV relativeFrom="paragraph">
                        <wp:posOffset>200025</wp:posOffset>
                      </wp:positionV>
                      <wp:extent cx="390525" cy="304800"/>
                      <wp:effectExtent l="0" t="0" r="447675" b="247650"/>
                      <wp:wrapNone/>
                      <wp:docPr id="24" name="Légende encadrée 1 24"/>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39680"/>
                                  <a:gd name="adj2" fmla="val 103295"/>
                                  <a:gd name="adj3" fmla="val 172914"/>
                                  <a:gd name="adj4" fmla="val 20347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24" o:spid="_x0000_s1037" type="#_x0000_t47" style="position:absolute;left:0;text-align:left;margin-left:331.95pt;margin-top:15.75pt;width:30.75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" adj="43950,37349,22312,8571"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lang w:eastAsia="fr-FR"/>
              </w:rPr>
              <w:drawing>
                <wp:inline distT="0" distB="0" distL="0" distR="0" wp14:anchorId="0444F682" wp14:editId="64B17BC4">
                  <wp:extent cx="5391509" cy="183742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193" t="26741" r="5447" b="13928"/>
                          <a:stretch/>
                        </pic:blipFill>
                        <pic:spPr bwMode="auto">
                          <a:xfrm>
                            <a:off x="0" y="0"/>
                            <a:ext cx="5397058" cy="1839317"/>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Default="00B064E6" w:rsidP="009E7949">
            <w:pPr>
              <w:pStyle w:val="body1"/>
              <w:jc w:val="left"/>
            </w:pPr>
            <w:r w:rsidRPr="00BF6761">
              <w:t>1</w:t>
            </w:r>
            <w:r>
              <w:t> : Q4</w:t>
            </w:r>
            <w:r w:rsidRPr="00BF6761">
              <w:rPr>
                <w:vertAlign w:val="subscript"/>
              </w:rPr>
              <w:t>PA surf</w:t>
            </w:r>
            <w:r>
              <w:t> – objectif pris en compte dans le calcul, par zone, et par bâtiment</w:t>
            </w:r>
          </w:p>
          <w:p w:rsidR="00B064E6" w:rsidRDefault="00B064E6" w:rsidP="009E7949">
            <w:pPr>
              <w:pStyle w:val="body1"/>
              <w:jc w:val="left"/>
            </w:pPr>
            <w:r w:rsidRPr="00BF6761">
              <w:t>La</w:t>
            </w:r>
            <w:r>
              <w:t xml:space="preserve"> perméabilité à l’air des parois est un indicateur fort de la qualité de mise en œuvre.</w:t>
            </w:r>
          </w:p>
          <w:p w:rsidR="008375AD" w:rsidRDefault="008375AD" w:rsidP="009E7949">
            <w:pPr>
              <w:pStyle w:val="body1"/>
              <w:jc w:val="left"/>
            </w:pPr>
          </w:p>
          <w:p w:rsidR="00B064E6" w:rsidRDefault="00B064E6" w:rsidP="009E7949">
            <w:pPr>
              <w:pStyle w:val="body1"/>
              <w:jc w:val="left"/>
            </w:pPr>
            <w:r>
              <w:t>Elle doit être relativisée par rapport aux besoins réels de ventilation sanitaire, qui peuvent dans une salle de classe être 10 à 50 fois supérieurs.</w:t>
            </w:r>
          </w:p>
          <w:p w:rsidR="008375AD" w:rsidRDefault="008375AD" w:rsidP="009E7949">
            <w:pPr>
              <w:pStyle w:val="body1"/>
              <w:jc w:val="left"/>
            </w:pPr>
          </w:p>
          <w:p w:rsidR="008375AD" w:rsidRPr="00E16527" w:rsidRDefault="008375AD" w:rsidP="009E7949">
            <w:pPr>
              <w:pStyle w:val="body1"/>
              <w:jc w:val="left"/>
            </w:pPr>
          </w:p>
        </w:tc>
        <w:tc>
          <w:tcPr>
            <w:tcW w:w="3311" w:type="dxa"/>
          </w:tcPr>
          <w:p w:rsidR="00B064E6" w:rsidRDefault="00B064E6" w:rsidP="009E7949">
            <w:pPr>
              <w:pStyle w:val="body1"/>
              <w:jc w:val="left"/>
            </w:pPr>
            <w:r>
              <w:t>Un objectif d’étanchéité à l’air prend tout son sens s’il est contrôlé le plus tôt possible durant les travaux, dès qu’une première surface représentative peut être mise hors d’air.</w:t>
            </w:r>
          </w:p>
          <w:p w:rsidR="00B064E6" w:rsidRPr="00E16527" w:rsidRDefault="00B064E6" w:rsidP="009E7949">
            <w:pPr>
              <w:pStyle w:val="body1"/>
              <w:jc w:val="left"/>
            </w:pPr>
            <w:r>
              <w:t>Il permet alors de contrôler la qualité de mise en œuvre, et de sensibiliser les entreprises et leurs compagnons à l’objectif de qualité.</w:t>
            </w: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mc:AlternateContent>
                <mc:Choice Requires="wps">
                  <w:drawing>
                    <wp:anchor distT="0" distB="0" distL="114300" distR="114300" simplePos="0" relativeHeight="251768832" behindDoc="0" locked="0" layoutInCell="1" allowOverlap="1" wp14:anchorId="37909360" wp14:editId="40728F8F">
                      <wp:simplePos x="0" y="0"/>
                      <wp:positionH relativeFrom="column">
                        <wp:posOffset>4113159</wp:posOffset>
                      </wp:positionH>
                      <wp:positionV relativeFrom="paragraph">
                        <wp:posOffset>436185</wp:posOffset>
                      </wp:positionV>
                      <wp:extent cx="390525" cy="304800"/>
                      <wp:effectExtent l="0" t="0" r="200025" b="552450"/>
                      <wp:wrapNone/>
                      <wp:docPr id="48" name="Légende encadrée 1 48"/>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16095"/>
                                  <a:gd name="adj2" fmla="val 52490"/>
                                  <a:gd name="adj3" fmla="val 271971"/>
                                  <a:gd name="adj4" fmla="val 1394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8" o:spid="_x0000_s1038" type="#_x0000_t47" style="position:absolute;left:0;text-align:left;margin-left:323.85pt;margin-top:34.35pt;width:30.75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" adj="30113,58746,11338,25077" fillcolor="white [3212]"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lang w:eastAsia="fr-FR"/>
              </w:rPr>
              <w:drawing>
                <wp:inline distT="0" distB="0" distL="0" distR="0" wp14:anchorId="05FA37F2" wp14:editId="6B40EDF7">
                  <wp:extent cx="5357004" cy="174253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481" t="25627" r="5737" b="18105"/>
                          <a:stretch/>
                        </pic:blipFill>
                        <pic:spPr bwMode="auto">
                          <a:xfrm>
                            <a:off x="0" y="0"/>
                            <a:ext cx="5362517" cy="1744329"/>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Default="00B064E6" w:rsidP="009E7949">
            <w:pPr>
              <w:pStyle w:val="body1"/>
              <w:jc w:val="left"/>
            </w:pPr>
            <w:r w:rsidRPr="00594816">
              <w:t>1</w:t>
            </w:r>
            <w:r>
              <w:t xml:space="preserve"> : </w:t>
            </w:r>
            <w:r w:rsidRPr="00BF6761">
              <w:t>L’autonomie</w:t>
            </w:r>
            <w:r>
              <w:t xml:space="preserve"> conventionnelle en lumière du jour est un indicateur intéressant de la qualité global du projet – elle peut devenir contreproductive si l’analyse se limite à cette donnée</w:t>
            </w:r>
          </w:p>
          <w:p w:rsidR="008375AD" w:rsidRDefault="008375AD" w:rsidP="009E7949">
            <w:pPr>
              <w:pStyle w:val="body1"/>
              <w:jc w:val="left"/>
            </w:pPr>
          </w:p>
          <w:p w:rsidR="00B064E6" w:rsidRPr="00E16527" w:rsidRDefault="00B064E6" w:rsidP="009E7949">
            <w:pPr>
              <w:pStyle w:val="body1"/>
              <w:jc w:val="left"/>
            </w:pPr>
            <w:r>
              <w:t>La remarque vaut également pour les calculs de FLJ</w:t>
            </w:r>
          </w:p>
        </w:tc>
        <w:tc>
          <w:tcPr>
            <w:tcW w:w="3311" w:type="dxa"/>
          </w:tcPr>
          <w:p w:rsidR="00B064E6" w:rsidRDefault="00B064E6" w:rsidP="009E7949">
            <w:pPr>
              <w:pStyle w:val="body1"/>
              <w:jc w:val="left"/>
            </w:pPr>
            <w:r>
              <w:t>Il faut fortement relativiser cet indicateur pour les salles de classe et les bureaux, car il n’intègre pas les problématiques d’éblouissement, de contrastes, et de risque de surchauffe estivale</w:t>
            </w:r>
          </w:p>
          <w:p w:rsidR="008375AD" w:rsidRDefault="008375AD" w:rsidP="009E7949">
            <w:pPr>
              <w:pStyle w:val="body1"/>
              <w:jc w:val="left"/>
            </w:pPr>
          </w:p>
          <w:p w:rsidR="00B064E6" w:rsidRDefault="00B064E6" w:rsidP="009E7949">
            <w:pPr>
              <w:pStyle w:val="body1"/>
              <w:jc w:val="left"/>
            </w:pPr>
            <w:r>
              <w:t>Une valeur haute peut être contreproductive si elle n’est pas associée à des mesures supprimant le risque d’éblouissement ou de création de contrastes, et par des protections solaires en été</w:t>
            </w:r>
          </w:p>
          <w:p w:rsidR="008375AD" w:rsidRPr="00E16527" w:rsidRDefault="008375AD" w:rsidP="009E7949">
            <w:pPr>
              <w:pStyle w:val="body1"/>
              <w:jc w:val="left"/>
            </w:pPr>
          </w:p>
        </w:tc>
      </w:tr>
      <w:tr w:rsidR="00B064E6" w:rsidRPr="00E16527" w:rsidTr="00CB4F2F">
        <w:trPr>
          <w:cantSplit/>
        </w:trPr>
        <w:tc>
          <w:tcPr>
            <w:tcW w:w="8766" w:type="dxa"/>
          </w:tcPr>
          <w:p w:rsidR="00B064E6" w:rsidRDefault="00B064E6" w:rsidP="00CB4F2F">
            <w:pPr>
              <w:jc w:val="center"/>
            </w:pPr>
            <w:r>
              <w:rPr>
                <w:noProof/>
                <w:effect w:val="blinkBackground"/>
                <w:lang w:eastAsia="fr-FR"/>
              </w:rPr>
              <w:lastRenderedPageBreak/>
              <mc:AlternateContent>
                <mc:Choice Requires="wps">
                  <w:drawing>
                    <wp:anchor distT="0" distB="0" distL="114300" distR="114300" simplePos="0" relativeHeight="251756544" behindDoc="0" locked="0" layoutInCell="1" allowOverlap="1" wp14:anchorId="0B2B84E5" wp14:editId="1F95F7FF">
                      <wp:simplePos x="0" y="0"/>
                      <wp:positionH relativeFrom="column">
                        <wp:posOffset>3673211</wp:posOffset>
                      </wp:positionH>
                      <wp:positionV relativeFrom="paragraph">
                        <wp:posOffset>149896</wp:posOffset>
                      </wp:positionV>
                      <wp:extent cx="390525" cy="304800"/>
                      <wp:effectExtent l="400050" t="0" r="28575" b="228600"/>
                      <wp:wrapNone/>
                      <wp:docPr id="62" name="Légende encadrée 1 62"/>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167254"/>
                                  <a:gd name="adj4" fmla="val -9915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62" o:spid="_x0000_s1039" type="#_x0000_t47" style="position:absolute;left:0;text-align:left;margin-left:289.25pt;margin-top:11.8pt;width:30.7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" adj="-21417,36127,-3453,12239"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y="t"/>
                    </v:shape>
                  </w:pict>
                </mc:Fallback>
              </mc:AlternateContent>
            </w:r>
            <w:r>
              <w:rPr>
                <w:noProof/>
                <w:effect w:val="blinkBackground"/>
                <w:lang w:eastAsia="fr-FR"/>
              </w:rPr>
              <mc:AlternateContent>
                <mc:Choice Requires="wps">
                  <w:drawing>
                    <wp:anchor distT="0" distB="0" distL="114300" distR="114300" simplePos="0" relativeHeight="251757568" behindDoc="0" locked="0" layoutInCell="1" allowOverlap="1" wp14:anchorId="5757AAF5" wp14:editId="5946511E">
                      <wp:simplePos x="0" y="0"/>
                      <wp:positionH relativeFrom="column">
                        <wp:posOffset>4699755</wp:posOffset>
                      </wp:positionH>
                      <wp:positionV relativeFrom="paragraph">
                        <wp:posOffset>149896</wp:posOffset>
                      </wp:positionV>
                      <wp:extent cx="390525" cy="304800"/>
                      <wp:effectExtent l="438150" t="0" r="28575" b="171450"/>
                      <wp:wrapNone/>
                      <wp:docPr id="31" name="Légende encadrée 1 31"/>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150273"/>
                                  <a:gd name="adj4" fmla="val -10577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1" o:spid="_x0000_s1040" type="#_x0000_t47" style="position:absolute;left:0;text-align:left;margin-left:370.05pt;margin-top:11.8pt;width:30.7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" adj="-22848,32459,-3453,12239"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y="t"/>
                    </v:shape>
                  </w:pict>
                </mc:Fallback>
              </mc:AlternateContent>
            </w:r>
            <w:r>
              <w:rPr>
                <w:noProof/>
                <w:lang w:eastAsia="fr-FR"/>
              </w:rPr>
              <w:drawing>
                <wp:inline distT="0" distB="0" distL="0" distR="0" wp14:anchorId="79A2DD1D" wp14:editId="78098CFB">
                  <wp:extent cx="5244861" cy="2967487"/>
                  <wp:effectExtent l="0" t="0" r="0" b="444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862" t="21294" r="14448" b="1997"/>
                          <a:stretch/>
                        </pic:blipFill>
                        <pic:spPr bwMode="auto">
                          <a:xfrm>
                            <a:off x="0" y="0"/>
                            <a:ext cx="5248662" cy="2969638"/>
                          </a:xfrm>
                          <a:prstGeom prst="rect">
                            <a:avLst/>
                          </a:prstGeom>
                          <a:ln>
                            <a:noFill/>
                          </a:ln>
                          <a:extLst>
                            <a:ext uri="{53640926-AAD7-44D8-BBD7-CCE9431645EC}">
                              <a14:shadowObscured xmlns:a14="http://schemas.microsoft.com/office/drawing/2010/main"/>
                            </a:ext>
                          </a:extLst>
                        </pic:spPr>
                      </pic:pic>
                    </a:graphicData>
                  </a:graphic>
                </wp:inline>
              </w:drawing>
            </w:r>
          </w:p>
          <w:p w:rsidR="00FE3094" w:rsidRPr="00E16527" w:rsidRDefault="00FE3094" w:rsidP="00CB4F2F">
            <w:pPr>
              <w:jc w:val="center"/>
            </w:pPr>
          </w:p>
        </w:tc>
        <w:tc>
          <w:tcPr>
            <w:tcW w:w="3448" w:type="dxa"/>
          </w:tcPr>
          <w:p w:rsidR="00B064E6" w:rsidRDefault="00B064E6" w:rsidP="009E7949">
            <w:pPr>
              <w:pStyle w:val="body1"/>
              <w:jc w:val="left"/>
            </w:pPr>
            <w:r>
              <w:t>1 : Le plus important est la cohérence des proportions entre les parois</w:t>
            </w:r>
          </w:p>
          <w:p w:rsidR="00FE3094" w:rsidRDefault="00FE3094" w:rsidP="009E7949">
            <w:pPr>
              <w:pStyle w:val="body1"/>
              <w:jc w:val="left"/>
            </w:pPr>
          </w:p>
          <w:p w:rsidR="00B064E6" w:rsidRDefault="00B064E6" w:rsidP="009E7949">
            <w:pPr>
              <w:pStyle w:val="body1"/>
              <w:jc w:val="left"/>
            </w:pPr>
            <w:r>
              <w:t>La toiture doit être meilleure que les murs, qui doivent être meilleurs que les planchers bas sur terreplein ou VS.</w:t>
            </w:r>
          </w:p>
          <w:p w:rsidR="00FE3094" w:rsidRDefault="00FE3094" w:rsidP="009E7949">
            <w:pPr>
              <w:pStyle w:val="body1"/>
              <w:jc w:val="left"/>
            </w:pPr>
          </w:p>
          <w:p w:rsidR="00B064E6" w:rsidRDefault="00B064E6" w:rsidP="009E7949">
            <w:pPr>
              <w:pStyle w:val="body1"/>
              <w:jc w:val="left"/>
            </w:pPr>
            <w:r>
              <w:t>Un bon ratio sur les R est du style 4/2/1 (toiture/murs/plancher)</w:t>
            </w:r>
          </w:p>
          <w:p w:rsidR="00B064E6" w:rsidRDefault="00B064E6" w:rsidP="009E7949">
            <w:pPr>
              <w:pStyle w:val="body1"/>
              <w:jc w:val="left"/>
            </w:pPr>
            <w:r>
              <w:t>Valeurs mini préférables pour le R : toiture= 5, murs = 3</w:t>
            </w:r>
          </w:p>
          <w:p w:rsidR="00B064E6" w:rsidRPr="00594816" w:rsidRDefault="00B064E6" w:rsidP="009E7949">
            <w:pPr>
              <w:pStyle w:val="body1"/>
              <w:jc w:val="left"/>
            </w:pPr>
            <w:r>
              <w:t>Valeurs de qualité pour le R : toiture= 7, murs = 4</w:t>
            </w:r>
          </w:p>
        </w:tc>
        <w:tc>
          <w:tcPr>
            <w:tcW w:w="3311" w:type="dxa"/>
          </w:tcPr>
          <w:p w:rsidR="00B064E6" w:rsidRDefault="00B064E6" w:rsidP="009E7949">
            <w:pPr>
              <w:pStyle w:val="body1"/>
              <w:jc w:val="left"/>
            </w:pPr>
            <w:r>
              <w:t>La valeur prise en compte est celle des produits utilisés, pas celle de la mise en œuvre réelle</w:t>
            </w:r>
          </w:p>
          <w:p w:rsidR="00B064E6" w:rsidRPr="00E16527" w:rsidRDefault="00B064E6" w:rsidP="009E7949">
            <w:pPr>
              <w:pStyle w:val="body1"/>
              <w:jc w:val="left"/>
            </w:pPr>
            <w:r>
              <w:t xml:space="preserve">Une toiture non ventilée (toiture terrasse, rampant, …) devra, pour limiter l’inconfort d’été, être renforcée en isolation thermique ou munie d’une </w:t>
            </w:r>
            <w:proofErr w:type="spellStart"/>
            <w:r>
              <w:t>surtoiture</w:t>
            </w:r>
            <w:proofErr w:type="spellEnd"/>
            <w:r>
              <w:t xml:space="preserve"> </w:t>
            </w: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mc:AlternateContent>
                <mc:Choice Requires="wps">
                  <w:drawing>
                    <wp:anchor distT="0" distB="0" distL="114300" distR="114300" simplePos="0" relativeHeight="251758592" behindDoc="0" locked="0" layoutInCell="1" allowOverlap="1" wp14:anchorId="614BFA42" wp14:editId="3ACC9D01">
                      <wp:simplePos x="0" y="0"/>
                      <wp:positionH relativeFrom="column">
                        <wp:posOffset>3509010</wp:posOffset>
                      </wp:positionH>
                      <wp:positionV relativeFrom="paragraph">
                        <wp:posOffset>20955</wp:posOffset>
                      </wp:positionV>
                      <wp:extent cx="390525" cy="304800"/>
                      <wp:effectExtent l="266700" t="0" r="28575" b="57150"/>
                      <wp:wrapNone/>
                      <wp:docPr id="33" name="Légende encadrée 1 33"/>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107820"/>
                                  <a:gd name="adj4" fmla="val -6601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3" o:spid="_x0000_s1041" type="#_x0000_t47" style="position:absolute;left:0;text-align:left;margin-left:276.3pt;margin-top:1.65pt;width:30.75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" adj="-14260,23289,-3453,12239"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y="t"/>
                    </v:shape>
                  </w:pict>
                </mc:Fallback>
              </mc:AlternateContent>
            </w:r>
            <w:r>
              <w:rPr>
                <w:noProof/>
                <w:effect w:val="blinkBackground"/>
                <w:lang w:eastAsia="fr-FR"/>
              </w:rPr>
              <mc:AlternateContent>
                <mc:Choice Requires="wps">
                  <w:drawing>
                    <wp:anchor distT="0" distB="0" distL="114300" distR="114300" simplePos="0" relativeHeight="251759616" behindDoc="0" locked="0" layoutInCell="1" allowOverlap="1" wp14:anchorId="56AFFFD6" wp14:editId="38F691BB">
                      <wp:simplePos x="0" y="0"/>
                      <wp:positionH relativeFrom="column">
                        <wp:posOffset>4354195</wp:posOffset>
                      </wp:positionH>
                      <wp:positionV relativeFrom="paragraph">
                        <wp:posOffset>21219</wp:posOffset>
                      </wp:positionV>
                      <wp:extent cx="390525" cy="304800"/>
                      <wp:effectExtent l="266700" t="0" r="28575" b="57150"/>
                      <wp:wrapNone/>
                      <wp:docPr id="63" name="Légende encadrée 1 63"/>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107820"/>
                                  <a:gd name="adj4" fmla="val -6601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63" o:spid="_x0000_s1042" type="#_x0000_t47" style="position:absolute;left:0;text-align:left;margin-left:342.85pt;margin-top:1.65pt;width:30.7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" adj="-14260,23289,-3453,12239" filled="f" strokecolor="red" strokeweight="2pt">
                      <v:textbox>
                        <w:txbxContent>
                          <w:p w:rsidR="00B064E6" w:rsidRPr="0013724B" w:rsidRDefault="00B064E6" w:rsidP="00B064E6">
                            <w:pPr>
                              <w:spacing w:after="0"/>
                              <w:jc w:val="center"/>
                              <w:rPr>
                                <w:b/>
                                <w:color w:val="000000" w:themeColor="text1"/>
                                <w:sz w:val="24"/>
                              </w:rPr>
                            </w:pPr>
                            <w:r>
                              <w:rPr>
                                <w:b/>
                                <w:color w:val="000000" w:themeColor="text1"/>
                                <w:sz w:val="24"/>
                              </w:rPr>
                              <w:t>2</w:t>
                            </w:r>
                          </w:p>
                        </w:txbxContent>
                      </v:textbox>
                      <o:callout v:ext="edit" minusy="t"/>
                    </v:shape>
                  </w:pict>
                </mc:Fallback>
              </mc:AlternateContent>
            </w:r>
            <w:r>
              <w:rPr>
                <w:noProof/>
                <w:lang w:eastAsia="fr-FR"/>
              </w:rPr>
              <w:drawing>
                <wp:inline distT="0" distB="0" distL="0" distR="0" wp14:anchorId="6641765E" wp14:editId="7866E044">
                  <wp:extent cx="5222791" cy="1871932"/>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717" t="29650" r="14303" b="21563"/>
                          <a:stretch/>
                        </pic:blipFill>
                        <pic:spPr bwMode="auto">
                          <a:xfrm>
                            <a:off x="0" y="0"/>
                            <a:ext cx="5225899" cy="1873046"/>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Default="00B064E6" w:rsidP="009E7949">
            <w:pPr>
              <w:pStyle w:val="body1"/>
              <w:jc w:val="left"/>
            </w:pPr>
            <w:r>
              <w:t xml:space="preserve">1 : le </w:t>
            </w:r>
            <w:proofErr w:type="spellStart"/>
            <w:r>
              <w:t>Uw</w:t>
            </w:r>
            <w:proofErr w:type="spellEnd"/>
            <w:r>
              <w:t xml:space="preserve"> est la valeur qui intéresse le maitre d’ouvrage</w:t>
            </w:r>
          </w:p>
          <w:p w:rsidR="008375AD" w:rsidRDefault="008375AD" w:rsidP="009E7949">
            <w:pPr>
              <w:pStyle w:val="body1"/>
              <w:jc w:val="left"/>
            </w:pPr>
          </w:p>
          <w:p w:rsidR="00B064E6" w:rsidRPr="005E1A7D" w:rsidRDefault="00B064E6" w:rsidP="009E7949">
            <w:pPr>
              <w:pStyle w:val="body1"/>
              <w:jc w:val="left"/>
            </w:pPr>
            <w:r>
              <w:t>2 : un haut facteur solaire favorise les économies de chauffage en hiver</w:t>
            </w:r>
          </w:p>
        </w:tc>
        <w:tc>
          <w:tcPr>
            <w:tcW w:w="3311" w:type="dxa"/>
          </w:tcPr>
          <w:p w:rsidR="00B064E6" w:rsidRDefault="00B064E6" w:rsidP="009E7949">
            <w:pPr>
              <w:pStyle w:val="body1"/>
              <w:jc w:val="left"/>
            </w:pPr>
            <w:r>
              <w:t>Il faut un haut facteur solaire entre le sud-est et le sud-ouest pour économiser le chauffage</w:t>
            </w:r>
          </w:p>
          <w:p w:rsidR="00B064E6" w:rsidRPr="00E16527" w:rsidRDefault="00B064E6" w:rsidP="009E7949">
            <w:pPr>
              <w:pStyle w:val="body1"/>
              <w:jc w:val="left"/>
            </w:pPr>
            <w:r>
              <w:t>Il faut des protections solaires (brise-soleil, casquette, …) à l’est, au sud et à l’ouest pour supprimer les apports solaires directs en été.</w:t>
            </w:r>
          </w:p>
        </w:tc>
      </w:tr>
      <w:tr w:rsidR="00B064E6" w:rsidRPr="00E16527" w:rsidTr="00CB4F2F">
        <w:trPr>
          <w:cantSplit/>
        </w:trPr>
        <w:tc>
          <w:tcPr>
            <w:tcW w:w="8766" w:type="dxa"/>
          </w:tcPr>
          <w:p w:rsidR="00B064E6" w:rsidRDefault="00B064E6" w:rsidP="00CB4F2F">
            <w:pPr>
              <w:jc w:val="center"/>
            </w:pPr>
            <w:r>
              <w:rPr>
                <w:noProof/>
                <w:effect w:val="blinkBackground"/>
                <w:lang w:eastAsia="fr-FR"/>
              </w:rPr>
              <w:lastRenderedPageBreak/>
              <mc:AlternateContent>
                <mc:Choice Requires="wps">
                  <w:drawing>
                    <wp:anchor distT="0" distB="0" distL="114300" distR="114300" simplePos="0" relativeHeight="251760640" behindDoc="0" locked="0" layoutInCell="1" allowOverlap="1" wp14:anchorId="353FE8F7" wp14:editId="6FD90E90">
                      <wp:simplePos x="0" y="0"/>
                      <wp:positionH relativeFrom="column">
                        <wp:posOffset>4207750</wp:posOffset>
                      </wp:positionH>
                      <wp:positionV relativeFrom="paragraph">
                        <wp:posOffset>2945310</wp:posOffset>
                      </wp:positionV>
                      <wp:extent cx="390525" cy="304800"/>
                      <wp:effectExtent l="266700" t="0" r="28575" b="57150"/>
                      <wp:wrapNone/>
                      <wp:docPr id="37" name="Légende encadrée 1 37"/>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107820"/>
                                  <a:gd name="adj4" fmla="val -6601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7" o:spid="_x0000_s1043" type="#_x0000_t47" style="position:absolute;left:0;text-align:left;margin-left:331.3pt;margin-top:231.9pt;width:30.7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" adj="-14260,23289,-3453,12239"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y="t"/>
                    </v:shape>
                  </w:pict>
                </mc:Fallback>
              </mc:AlternateContent>
            </w:r>
            <w:r>
              <w:rPr>
                <w:noProof/>
                <w:lang w:eastAsia="fr-FR"/>
              </w:rPr>
              <w:drawing>
                <wp:inline distT="0" distB="0" distL="0" distR="0" wp14:anchorId="7510AB69" wp14:editId="1B8CDA27">
                  <wp:extent cx="5266644" cy="2889849"/>
                  <wp:effectExtent l="0" t="0" r="0" b="635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862" t="20485" r="14448" b="5121"/>
                          <a:stretch/>
                        </pic:blipFill>
                        <pic:spPr bwMode="auto">
                          <a:xfrm>
                            <a:off x="0" y="0"/>
                            <a:ext cx="5269781" cy="2891570"/>
                          </a:xfrm>
                          <a:prstGeom prst="rect">
                            <a:avLst/>
                          </a:prstGeom>
                          <a:ln>
                            <a:noFill/>
                          </a:ln>
                          <a:extLst>
                            <a:ext uri="{53640926-AAD7-44D8-BBD7-CCE9431645EC}">
                              <a14:shadowObscured xmlns:a14="http://schemas.microsoft.com/office/drawing/2010/main"/>
                            </a:ext>
                          </a:extLst>
                        </pic:spPr>
                      </pic:pic>
                    </a:graphicData>
                  </a:graphic>
                </wp:inline>
              </w:drawing>
            </w:r>
          </w:p>
          <w:p w:rsidR="00B064E6" w:rsidRPr="00E16527" w:rsidRDefault="00B064E6" w:rsidP="00CB4F2F">
            <w:pPr>
              <w:jc w:val="center"/>
            </w:pPr>
            <w:r>
              <w:rPr>
                <w:noProof/>
                <w:effect w:val="blinkBackground"/>
                <w:lang w:eastAsia="fr-FR"/>
              </w:rPr>
              <mc:AlternateContent>
                <mc:Choice Requires="wps">
                  <w:drawing>
                    <wp:anchor distT="0" distB="0" distL="114300" distR="114300" simplePos="0" relativeHeight="251763712" behindDoc="0" locked="0" layoutInCell="1" allowOverlap="1" wp14:anchorId="0599B927" wp14:editId="7560BC5F">
                      <wp:simplePos x="0" y="0"/>
                      <wp:positionH relativeFrom="column">
                        <wp:posOffset>1818005</wp:posOffset>
                      </wp:positionH>
                      <wp:positionV relativeFrom="paragraph">
                        <wp:posOffset>775970</wp:posOffset>
                      </wp:positionV>
                      <wp:extent cx="1302385" cy="181610"/>
                      <wp:effectExtent l="0" t="0" r="12065" b="27940"/>
                      <wp:wrapNone/>
                      <wp:docPr id="64" name="El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2385" cy="1816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id="Ellipse 64" o:spid="_x0000_s1026" style="position:absolute;margin-left:143.15pt;margin-top:61.1pt;width:102.55pt;height:14.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" filled="f" strokecolor="red" strokeweight="2pt">
                      <v:path arrowok="t"/>
                    </v:oval>
                  </w:pict>
                </mc:Fallback>
              </mc:AlternateContent>
            </w:r>
            <w:r>
              <w:rPr>
                <w:noProof/>
                <w:effect w:val="blinkBackground"/>
                <w:lang w:eastAsia="fr-FR"/>
              </w:rPr>
              <mc:AlternateContent>
                <mc:Choice Requires="wps">
                  <w:drawing>
                    <wp:anchor distT="0" distB="0" distL="114300" distR="114300" simplePos="0" relativeHeight="251761664" behindDoc="0" locked="0" layoutInCell="1" allowOverlap="1" wp14:anchorId="1B2772FD" wp14:editId="53730BBB">
                      <wp:simplePos x="0" y="0"/>
                      <wp:positionH relativeFrom="column">
                        <wp:posOffset>231272</wp:posOffset>
                      </wp:positionH>
                      <wp:positionV relativeFrom="paragraph">
                        <wp:posOffset>319010</wp:posOffset>
                      </wp:positionV>
                      <wp:extent cx="966158" cy="181610"/>
                      <wp:effectExtent l="0" t="0" r="24765" b="27940"/>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6158" cy="1816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id="Ellipse 38" o:spid="_x0000_s1026" style="position:absolute;margin-left:18.2pt;margin-top:25.1pt;width:76.1pt;height:1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" filled="f" strokecolor="red" strokeweight="2pt">
                      <v:path arrowok="t"/>
                    </v:oval>
                  </w:pict>
                </mc:Fallback>
              </mc:AlternateContent>
            </w:r>
            <w:r>
              <w:rPr>
                <w:noProof/>
                <w:effect w:val="blinkBackground"/>
                <w:lang w:eastAsia="fr-FR"/>
              </w:rPr>
              <mc:AlternateContent>
                <mc:Choice Requires="wps">
                  <w:drawing>
                    <wp:anchor distT="0" distB="0" distL="114300" distR="114300" simplePos="0" relativeHeight="251762688" behindDoc="0" locked="0" layoutInCell="1" allowOverlap="1" wp14:anchorId="7F95EB22" wp14:editId="356A6E44">
                      <wp:simplePos x="0" y="0"/>
                      <wp:positionH relativeFrom="column">
                        <wp:posOffset>2888208</wp:posOffset>
                      </wp:positionH>
                      <wp:positionV relativeFrom="paragraph">
                        <wp:posOffset>405274</wp:posOffset>
                      </wp:positionV>
                      <wp:extent cx="390525" cy="304800"/>
                      <wp:effectExtent l="266700" t="0" r="28575" b="19050"/>
                      <wp:wrapNone/>
                      <wp:docPr id="65" name="Légende encadrée 1 65"/>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68197"/>
                                  <a:gd name="adj4" fmla="val -6822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65" o:spid="_x0000_s1044" type="#_x0000_t47" style="position:absolute;left:0;text-align:left;margin-left:227.4pt;margin-top:31.9pt;width:30.75pt;height: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" adj="-14737,14731,-3453,12239"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y="t"/>
                    </v:shape>
                  </w:pict>
                </mc:Fallback>
              </mc:AlternateContent>
            </w:r>
            <w:r>
              <w:rPr>
                <w:noProof/>
                <w:lang w:eastAsia="fr-FR"/>
              </w:rPr>
              <w:drawing>
                <wp:inline distT="0" distB="0" distL="0" distR="0" wp14:anchorId="4F14E45E" wp14:editId="6F89D6CB">
                  <wp:extent cx="5390037" cy="1009290"/>
                  <wp:effectExtent l="0" t="0" r="127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3151" t="29650" r="14303" b="45013"/>
                          <a:stretch/>
                        </pic:blipFill>
                        <pic:spPr bwMode="auto">
                          <a:xfrm>
                            <a:off x="0" y="0"/>
                            <a:ext cx="5393247" cy="1009891"/>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Pr="005E1A7D" w:rsidRDefault="00B064E6" w:rsidP="009E7949">
            <w:pPr>
              <w:pStyle w:val="body1"/>
              <w:jc w:val="left"/>
            </w:pPr>
            <w:r w:rsidRPr="00BB5007">
              <w:t>1 </w:t>
            </w:r>
            <w:r>
              <w:t xml:space="preserve">: </w:t>
            </w:r>
            <w:r w:rsidRPr="00BB5007">
              <w:t xml:space="preserve">le point important à contrôler est que sur le ratio global, il existe une marge de sécurité satisfaisante par rapport au garde-fou. </w:t>
            </w:r>
          </w:p>
        </w:tc>
        <w:tc>
          <w:tcPr>
            <w:tcW w:w="3311" w:type="dxa"/>
          </w:tcPr>
          <w:p w:rsidR="00B064E6" w:rsidRDefault="00B064E6" w:rsidP="009E7949">
            <w:pPr>
              <w:pStyle w:val="body1"/>
              <w:jc w:val="left"/>
            </w:pPr>
            <w:r>
              <w:t>Les ponts thermiques sont structurels, inhérents à toute construction, et quasiment impossibles à supprimer.</w:t>
            </w:r>
          </w:p>
          <w:p w:rsidR="00FE3094" w:rsidRDefault="00FE3094" w:rsidP="009E7949">
            <w:pPr>
              <w:pStyle w:val="body1"/>
              <w:jc w:val="left"/>
            </w:pPr>
          </w:p>
          <w:p w:rsidR="00B064E6" w:rsidRPr="00E16527" w:rsidRDefault="00B064E6" w:rsidP="009E7949">
            <w:pPr>
              <w:pStyle w:val="body1"/>
              <w:jc w:val="left"/>
            </w:pPr>
            <w:r>
              <w:t>Les garde-fous de la RT imposent simplement de les traiter, afin de les réduire.</w:t>
            </w:r>
          </w:p>
        </w:tc>
      </w:tr>
      <w:tr w:rsidR="00B064E6" w:rsidRPr="00E16527" w:rsidTr="00CB4F2F">
        <w:trPr>
          <w:cantSplit/>
        </w:trPr>
        <w:tc>
          <w:tcPr>
            <w:tcW w:w="8766" w:type="dxa"/>
          </w:tcPr>
          <w:p w:rsidR="00B064E6" w:rsidRPr="00E16527" w:rsidRDefault="00B064E6" w:rsidP="00CB4F2F">
            <w:pPr>
              <w:jc w:val="center"/>
            </w:pPr>
            <w:r>
              <w:rPr>
                <w:noProof/>
                <w:effect w:val="blinkBackground"/>
                <w:lang w:eastAsia="fr-FR"/>
              </w:rPr>
              <w:lastRenderedPageBreak/>
              <mc:AlternateContent>
                <mc:Choice Requires="wps">
                  <w:drawing>
                    <wp:anchor distT="0" distB="0" distL="114300" distR="114300" simplePos="0" relativeHeight="251767808" behindDoc="0" locked="0" layoutInCell="1" allowOverlap="1" wp14:anchorId="34052F41" wp14:editId="45F297F2">
                      <wp:simplePos x="0" y="0"/>
                      <wp:positionH relativeFrom="column">
                        <wp:posOffset>2310238</wp:posOffset>
                      </wp:positionH>
                      <wp:positionV relativeFrom="paragraph">
                        <wp:posOffset>1626630</wp:posOffset>
                      </wp:positionV>
                      <wp:extent cx="390525" cy="304800"/>
                      <wp:effectExtent l="571500" t="304800" r="28575" b="19050"/>
                      <wp:wrapNone/>
                      <wp:docPr id="47" name="Légende encadrée 1 47"/>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95954"/>
                                  <a:gd name="adj4" fmla="val -13891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Pr>
                                      <w:b/>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7" o:spid="_x0000_s1045" type="#_x0000_t47" style="position:absolute;left:0;text-align:left;margin-left:181.9pt;margin-top:128.1pt;width:30.75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" adj="-30005,-20726,-3453,12239" filled="f" strokecolor="red" strokeweight="2pt">
                      <v:textbox>
                        <w:txbxContent>
                          <w:p w:rsidR="00B064E6" w:rsidRPr="0013724B" w:rsidRDefault="00B064E6" w:rsidP="00B064E6">
                            <w:pPr>
                              <w:spacing w:after="0"/>
                              <w:jc w:val="center"/>
                              <w:rPr>
                                <w:b/>
                                <w:color w:val="000000" w:themeColor="text1"/>
                                <w:sz w:val="24"/>
                              </w:rPr>
                            </w:pPr>
                            <w:r>
                              <w:rPr>
                                <w:b/>
                                <w:color w:val="000000" w:themeColor="text1"/>
                                <w:sz w:val="24"/>
                              </w:rPr>
                              <w:t>4</w:t>
                            </w:r>
                          </w:p>
                        </w:txbxContent>
                      </v:textbox>
                    </v:shape>
                  </w:pict>
                </mc:Fallback>
              </mc:AlternateContent>
            </w:r>
            <w:r>
              <w:rPr>
                <w:noProof/>
                <w:effect w:val="blinkBackground"/>
                <w:lang w:eastAsia="fr-FR"/>
              </w:rPr>
              <mc:AlternateContent>
                <mc:Choice Requires="wps">
                  <w:drawing>
                    <wp:anchor distT="0" distB="0" distL="114300" distR="114300" simplePos="0" relativeHeight="251766784" behindDoc="0" locked="0" layoutInCell="1" allowOverlap="1" wp14:anchorId="06BBF5C3" wp14:editId="73CFDAF5">
                      <wp:simplePos x="0" y="0"/>
                      <wp:positionH relativeFrom="column">
                        <wp:posOffset>2008313</wp:posOffset>
                      </wp:positionH>
                      <wp:positionV relativeFrom="paragraph">
                        <wp:posOffset>73636</wp:posOffset>
                      </wp:positionV>
                      <wp:extent cx="390525" cy="304800"/>
                      <wp:effectExtent l="285750" t="0" r="28575" b="533400"/>
                      <wp:wrapNone/>
                      <wp:docPr id="46" name="Légende encadrée 1 46"/>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269140"/>
                                  <a:gd name="adj4" fmla="val -6822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6" o:spid="_x0000_s1046" type="#_x0000_t47" style="position:absolute;left:0;text-align:left;margin-left:158.15pt;margin-top:5.8pt;width:30.75pt;height: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" adj="-14737,58134,-3453,12239" filled="f" strokecolor="red" strokeweight="2pt">
                      <v:textbox>
                        <w:txbxContent>
                          <w:p w:rsidR="00B064E6" w:rsidRPr="0013724B" w:rsidRDefault="00B064E6" w:rsidP="00B064E6">
                            <w:pPr>
                              <w:spacing w:after="0"/>
                              <w:jc w:val="center"/>
                              <w:rPr>
                                <w:b/>
                                <w:color w:val="000000" w:themeColor="text1"/>
                                <w:sz w:val="24"/>
                              </w:rPr>
                            </w:pPr>
                            <w:r w:rsidRPr="0013724B">
                              <w:rPr>
                                <w:b/>
                                <w:color w:val="000000" w:themeColor="text1"/>
                                <w:sz w:val="24"/>
                              </w:rPr>
                              <w:t>1</w:t>
                            </w:r>
                          </w:p>
                        </w:txbxContent>
                      </v:textbox>
                      <o:callout v:ext="edit" minusy="t"/>
                    </v:shape>
                  </w:pict>
                </mc:Fallback>
              </mc:AlternateContent>
            </w:r>
            <w:r>
              <w:rPr>
                <w:noProof/>
                <w:effect w:val="blinkBackground"/>
                <w:lang w:eastAsia="fr-FR"/>
              </w:rPr>
              <mc:AlternateContent>
                <mc:Choice Requires="wps">
                  <w:drawing>
                    <wp:anchor distT="0" distB="0" distL="114300" distR="114300" simplePos="0" relativeHeight="251765760" behindDoc="0" locked="0" layoutInCell="1" allowOverlap="1" wp14:anchorId="080FCDC9" wp14:editId="61565755">
                      <wp:simplePos x="0" y="0"/>
                      <wp:positionH relativeFrom="column">
                        <wp:posOffset>4457952</wp:posOffset>
                      </wp:positionH>
                      <wp:positionV relativeFrom="paragraph">
                        <wp:posOffset>64770</wp:posOffset>
                      </wp:positionV>
                      <wp:extent cx="390525" cy="304800"/>
                      <wp:effectExtent l="323850" t="0" r="28575" b="266700"/>
                      <wp:wrapNone/>
                      <wp:docPr id="45" name="Légende encadrée 1 45"/>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178574"/>
                                  <a:gd name="adj4" fmla="val -7706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Pr>
                                      <w:b/>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5" o:spid="_x0000_s1047" type="#_x0000_t47" style="position:absolute;left:0;text-align:left;margin-left:351pt;margin-top:5.1pt;width:30.7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" adj="-16645,38572,-3453,12239" filled="f" strokecolor="red" strokeweight="2pt">
                      <v:textbox>
                        <w:txbxContent>
                          <w:p w:rsidR="00B064E6" w:rsidRPr="0013724B" w:rsidRDefault="00B064E6" w:rsidP="00B064E6">
                            <w:pPr>
                              <w:spacing w:after="0"/>
                              <w:jc w:val="center"/>
                              <w:rPr>
                                <w:b/>
                                <w:color w:val="000000" w:themeColor="text1"/>
                                <w:sz w:val="24"/>
                              </w:rPr>
                            </w:pPr>
                            <w:r>
                              <w:rPr>
                                <w:b/>
                                <w:color w:val="000000" w:themeColor="text1"/>
                                <w:sz w:val="24"/>
                              </w:rPr>
                              <w:t>3</w:t>
                            </w:r>
                          </w:p>
                        </w:txbxContent>
                      </v:textbox>
                      <o:callout v:ext="edit" minusy="t"/>
                    </v:shape>
                  </w:pict>
                </mc:Fallback>
              </mc:AlternateContent>
            </w:r>
            <w:r>
              <w:rPr>
                <w:noProof/>
                <w:effect w:val="blinkBackground"/>
                <w:lang w:eastAsia="fr-FR"/>
              </w:rPr>
              <mc:AlternateContent>
                <mc:Choice Requires="wps">
                  <w:drawing>
                    <wp:anchor distT="0" distB="0" distL="114300" distR="114300" simplePos="0" relativeHeight="251764736" behindDoc="0" locked="0" layoutInCell="1" allowOverlap="1" wp14:anchorId="48614460" wp14:editId="5688F150">
                      <wp:simplePos x="0" y="0"/>
                      <wp:positionH relativeFrom="column">
                        <wp:posOffset>3198759</wp:posOffset>
                      </wp:positionH>
                      <wp:positionV relativeFrom="paragraph">
                        <wp:posOffset>65010</wp:posOffset>
                      </wp:positionV>
                      <wp:extent cx="390525" cy="304800"/>
                      <wp:effectExtent l="323850" t="0" r="28575" b="266700"/>
                      <wp:wrapNone/>
                      <wp:docPr id="44" name="Légende encadrée 1 44"/>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6661"/>
                                  <a:gd name="adj2" fmla="val -15987"/>
                                  <a:gd name="adj3" fmla="val 178574"/>
                                  <a:gd name="adj4" fmla="val -7706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4E6" w:rsidRPr="0013724B" w:rsidRDefault="00B064E6" w:rsidP="00B064E6">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4" o:spid="_x0000_s1048" type="#_x0000_t47" style="position:absolute;left:0;text-align:left;margin-left:251.85pt;margin-top:5.1pt;width:30.7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" adj="-16645,38572,-3453,12239" filled="f" strokecolor="red" strokeweight="2pt">
                      <v:textbox>
                        <w:txbxContent>
                          <w:p w:rsidR="00B064E6" w:rsidRPr="0013724B" w:rsidRDefault="00B064E6" w:rsidP="00B064E6">
                            <w:pPr>
                              <w:spacing w:after="0"/>
                              <w:jc w:val="center"/>
                              <w:rPr>
                                <w:b/>
                                <w:color w:val="000000" w:themeColor="text1"/>
                                <w:sz w:val="24"/>
                              </w:rPr>
                            </w:pPr>
                            <w:r>
                              <w:rPr>
                                <w:b/>
                                <w:color w:val="000000" w:themeColor="text1"/>
                                <w:sz w:val="24"/>
                              </w:rPr>
                              <w:t>2</w:t>
                            </w:r>
                          </w:p>
                        </w:txbxContent>
                      </v:textbox>
                      <o:callout v:ext="edit" minusy="t"/>
                    </v:shape>
                  </w:pict>
                </mc:Fallback>
              </mc:AlternateContent>
            </w:r>
            <w:r>
              <w:rPr>
                <w:noProof/>
                <w:lang w:eastAsia="fr-FR"/>
              </w:rPr>
              <w:drawing>
                <wp:inline distT="0" distB="0" distL="0" distR="0" wp14:anchorId="5E9E6D1E" wp14:editId="7ECCF6AE">
                  <wp:extent cx="5404683" cy="1388853"/>
                  <wp:effectExtent l="0" t="0" r="5715" b="190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151" t="32345" r="14303" b="32884"/>
                          <a:stretch/>
                        </pic:blipFill>
                        <pic:spPr bwMode="auto">
                          <a:xfrm>
                            <a:off x="0" y="0"/>
                            <a:ext cx="5407903" cy="1389680"/>
                          </a:xfrm>
                          <a:prstGeom prst="rect">
                            <a:avLst/>
                          </a:prstGeom>
                          <a:ln>
                            <a:noFill/>
                          </a:ln>
                          <a:extLst>
                            <a:ext uri="{53640926-AAD7-44D8-BBD7-CCE9431645EC}">
                              <a14:shadowObscured xmlns:a14="http://schemas.microsoft.com/office/drawing/2010/main"/>
                            </a:ext>
                          </a:extLst>
                        </pic:spPr>
                      </pic:pic>
                    </a:graphicData>
                  </a:graphic>
                </wp:inline>
              </w:drawing>
            </w:r>
          </w:p>
        </w:tc>
        <w:tc>
          <w:tcPr>
            <w:tcW w:w="3448" w:type="dxa"/>
          </w:tcPr>
          <w:p w:rsidR="00B064E6" w:rsidRDefault="00B064E6" w:rsidP="009E7949">
            <w:pPr>
              <w:pStyle w:val="body1"/>
              <w:jc w:val="left"/>
            </w:pPr>
            <w:r>
              <w:t>1 : les surfaces au sud sont les plus faciles à protéger en été, et sont celles qui apportent de la chaleur gratuite en hiver</w:t>
            </w:r>
          </w:p>
          <w:p w:rsidR="00FE3094" w:rsidRPr="00B71668" w:rsidRDefault="00FE3094" w:rsidP="009E7949">
            <w:pPr>
              <w:pStyle w:val="body1"/>
              <w:jc w:val="left"/>
            </w:pPr>
          </w:p>
          <w:p w:rsidR="00B064E6" w:rsidRDefault="00B064E6" w:rsidP="009E7949">
            <w:pPr>
              <w:pStyle w:val="body1"/>
              <w:jc w:val="left"/>
            </w:pPr>
            <w:r>
              <w:t>2 : les protections mobiles impliquent souvent une manipulation des usagers, et nécessitent un entretien pour rester fonctionnelles</w:t>
            </w:r>
          </w:p>
          <w:p w:rsidR="00FE3094" w:rsidRDefault="00FE3094" w:rsidP="009E7949">
            <w:pPr>
              <w:pStyle w:val="body1"/>
              <w:jc w:val="left"/>
            </w:pPr>
          </w:p>
          <w:p w:rsidR="00B064E6" w:rsidRDefault="00B064E6" w:rsidP="009E7949">
            <w:pPr>
              <w:pStyle w:val="body1"/>
              <w:jc w:val="left"/>
            </w:pPr>
            <w:r>
              <w:t>3 : les masques architecturaux ne nécessitent pas d’entretien, ni de manipulation</w:t>
            </w:r>
          </w:p>
          <w:p w:rsidR="00FE3094" w:rsidRDefault="00FE3094" w:rsidP="009E7949">
            <w:pPr>
              <w:pStyle w:val="body1"/>
              <w:jc w:val="left"/>
            </w:pPr>
          </w:p>
          <w:p w:rsidR="00B064E6" w:rsidRPr="00B71668" w:rsidRDefault="00B064E6" w:rsidP="009E7949">
            <w:pPr>
              <w:pStyle w:val="body1"/>
              <w:jc w:val="left"/>
            </w:pPr>
            <w:r>
              <w:t>4 : les surfaces à l’est et à l’ouest sont celles qui provoquent le plus d’éblouissement et de contrastes, et sont les plus difficiles à protéger en été</w:t>
            </w:r>
          </w:p>
        </w:tc>
        <w:tc>
          <w:tcPr>
            <w:tcW w:w="3311" w:type="dxa"/>
          </w:tcPr>
          <w:p w:rsidR="00B064E6" w:rsidRPr="00E16527" w:rsidRDefault="00B064E6" w:rsidP="009E7949">
            <w:pPr>
              <w:pStyle w:val="body1"/>
              <w:jc w:val="left"/>
            </w:pPr>
          </w:p>
        </w:tc>
      </w:tr>
    </w:tbl>
    <w:p w:rsidR="00B064E6" w:rsidRDefault="00B064E6" w:rsidP="00B064E6">
      <w:pPr>
        <w:pStyle w:val="body1"/>
        <w:rPr>
          <w:noProof/>
        </w:rPr>
      </w:pPr>
    </w:p>
    <w:p w:rsidR="00165A42" w:rsidRDefault="00165A42">
      <w:pPr>
        <w:rPr>
          <w:rFonts w:ascii="Avenir LT Std 45 Book" w:eastAsia="SimSun" w:hAnsi="Avenir LT Std 45 Book" w:cs="Mangal"/>
          <w:b/>
          <w:noProof/>
          <w:color w:val="595959" w:themeColor="text1" w:themeTint="A6"/>
          <w:kern w:val="3"/>
          <w:sz w:val="20"/>
          <w:szCs w:val="20"/>
          <w:lang w:eastAsia="zh-CN" w:bidi="hi-IN"/>
        </w:rPr>
      </w:pPr>
      <w:r>
        <w:rPr>
          <w:noProof/>
        </w:rPr>
        <w:br w:type="page"/>
      </w:r>
    </w:p>
    <w:p w:rsidR="0020627C" w:rsidRDefault="0020627C" w:rsidP="00A96FAB">
      <w:pPr>
        <w:pStyle w:val="Titre1"/>
        <w:rPr>
          <w:rFonts w:ascii="Avenir LT Std 45 Book" w:eastAsia="SimSun" w:hAnsi="Avenir LT Std 45 Book" w:cs="Mangal"/>
          <w:b/>
          <w:i/>
          <w:noProof/>
          <w:color w:val="595959" w:themeColor="text1" w:themeTint="A6"/>
          <w:kern w:val="3"/>
          <w:sz w:val="20"/>
          <w:szCs w:val="20"/>
          <w:lang w:eastAsia="zh-CN" w:bidi="hi-IN"/>
        </w:rPr>
      </w:pPr>
    </w:p>
    <w:p w:rsidR="00AD527D" w:rsidRDefault="00AD527D" w:rsidP="00AD527D">
      <w:pPr>
        <w:pStyle w:val="Titre1"/>
        <w:rPr>
          <w:noProof/>
        </w:rPr>
      </w:pPr>
      <w:r>
        <w:rPr>
          <w:noProof/>
        </w:rPr>
        <w:t>LECTURE DU RAPPORT DETAILLE DE CALCUL RT</w:t>
      </w:r>
    </w:p>
    <w:p w:rsidR="00D96B04" w:rsidRPr="00AD527D" w:rsidRDefault="00D96B04" w:rsidP="00AD527D">
      <w:pPr>
        <w:pStyle w:val="body1"/>
        <w:jc w:val="center"/>
        <w:rPr>
          <w:i/>
          <w:noProof/>
          <w:sz w:val="16"/>
          <w:szCs w:val="16"/>
        </w:rPr>
      </w:pPr>
    </w:p>
    <w:tbl>
      <w:tblPr>
        <w:tblStyle w:val="Grilledutableau"/>
        <w:tblW w:w="0" w:type="auto"/>
        <w:tblLook w:val="04A0" w:firstRow="1" w:lastRow="0" w:firstColumn="1" w:lastColumn="0" w:noHBand="0" w:noVBand="1"/>
      </w:tblPr>
      <w:tblGrid>
        <w:gridCol w:w="7476"/>
        <w:gridCol w:w="4060"/>
        <w:gridCol w:w="3989"/>
      </w:tblGrid>
      <w:tr w:rsidR="00AD527D" w:rsidRPr="00AD527D" w:rsidTr="00F62A42">
        <w:trPr>
          <w:cantSplit/>
          <w:tblHeader/>
        </w:trPr>
        <w:tc>
          <w:tcPr>
            <w:tcW w:w="7476" w:type="dxa"/>
          </w:tcPr>
          <w:p w:rsidR="00AD527D" w:rsidRPr="00AD527D" w:rsidRDefault="00AD527D" w:rsidP="00AD527D">
            <w:pPr>
              <w:pStyle w:val="body1"/>
              <w:jc w:val="center"/>
              <w:rPr>
                <w:i/>
                <w:sz w:val="16"/>
                <w:szCs w:val="16"/>
              </w:rPr>
            </w:pPr>
            <w:r w:rsidRPr="00AD527D">
              <w:rPr>
                <w:i/>
                <w:sz w:val="16"/>
                <w:szCs w:val="16"/>
              </w:rPr>
              <w:t>Objet</w:t>
            </w:r>
          </w:p>
        </w:tc>
        <w:tc>
          <w:tcPr>
            <w:tcW w:w="4060" w:type="dxa"/>
          </w:tcPr>
          <w:p w:rsidR="00AD527D" w:rsidRPr="00AD527D" w:rsidRDefault="00AD527D" w:rsidP="00AD527D">
            <w:pPr>
              <w:pStyle w:val="body1"/>
              <w:jc w:val="center"/>
              <w:rPr>
                <w:i/>
                <w:sz w:val="16"/>
                <w:szCs w:val="16"/>
              </w:rPr>
            </w:pPr>
            <w:r w:rsidRPr="00AD527D">
              <w:rPr>
                <w:i/>
                <w:sz w:val="16"/>
                <w:szCs w:val="16"/>
              </w:rPr>
              <w:t>Ce qu’il faut savoir</w:t>
            </w:r>
          </w:p>
        </w:tc>
        <w:tc>
          <w:tcPr>
            <w:tcW w:w="3989" w:type="dxa"/>
          </w:tcPr>
          <w:p w:rsidR="00AD527D" w:rsidRPr="00AD527D" w:rsidRDefault="00AD527D" w:rsidP="00AD527D">
            <w:pPr>
              <w:pStyle w:val="body1"/>
              <w:jc w:val="center"/>
              <w:rPr>
                <w:i/>
                <w:sz w:val="16"/>
                <w:szCs w:val="16"/>
              </w:rPr>
            </w:pPr>
            <w:r w:rsidRPr="00AD527D">
              <w:rPr>
                <w:i/>
                <w:sz w:val="16"/>
                <w:szCs w:val="16"/>
              </w:rPr>
              <w:t>Ce qu’il faut retenir</w:t>
            </w:r>
          </w:p>
        </w:tc>
      </w:tr>
      <w:tr w:rsidR="00AD527D" w:rsidRPr="00E16527" w:rsidTr="00F62A42">
        <w:trPr>
          <w:cantSplit/>
        </w:trPr>
        <w:tc>
          <w:tcPr>
            <w:tcW w:w="7476" w:type="dxa"/>
          </w:tcPr>
          <w:p w:rsidR="00AD527D" w:rsidRPr="00E16527" w:rsidRDefault="00AD527D" w:rsidP="00AD527D">
            <w:pPr>
              <w:pStyle w:val="body1"/>
            </w:pPr>
            <w:r>
              <w:t>Rapport détaillé de calcul thermique réglementaire</w:t>
            </w:r>
          </w:p>
        </w:tc>
        <w:tc>
          <w:tcPr>
            <w:tcW w:w="4060" w:type="dxa"/>
          </w:tcPr>
          <w:p w:rsidR="00AD527D" w:rsidRDefault="00AD527D" w:rsidP="00AD527D">
            <w:pPr>
              <w:pStyle w:val="body1"/>
            </w:pPr>
            <w:r>
              <w:t>Le rapport détaillé peut être édité pour la RT 2005 comme pour la RT 2012.</w:t>
            </w:r>
          </w:p>
          <w:p w:rsidR="00AD527D" w:rsidRDefault="00AD527D" w:rsidP="00AD527D">
            <w:pPr>
              <w:pStyle w:val="body1"/>
            </w:pPr>
          </w:p>
          <w:p w:rsidR="00AD527D" w:rsidRDefault="00AD527D" w:rsidP="00AD527D">
            <w:pPr>
              <w:pStyle w:val="body1"/>
            </w:pPr>
            <w:r>
              <w:t>Il peut être plus ou moins important, et présenté de différentes manières, en fonction du logiciel utilisé, de l’ordre de présentation et du niveau de détail demandé lors de l’impression.</w:t>
            </w:r>
          </w:p>
          <w:p w:rsidR="00AD527D" w:rsidRDefault="00AD527D" w:rsidP="00AD527D">
            <w:pPr>
              <w:pStyle w:val="body1"/>
            </w:pPr>
          </w:p>
          <w:p w:rsidR="00AD527D" w:rsidRDefault="00AD527D" w:rsidP="00AD527D">
            <w:pPr>
              <w:pStyle w:val="body1"/>
            </w:pPr>
            <w:r>
              <w:t xml:space="preserve">Il peut faire entre quelques pages et quelques centaines de page. </w:t>
            </w:r>
          </w:p>
          <w:p w:rsidR="00AD527D" w:rsidRPr="00E16527" w:rsidRDefault="00AD527D" w:rsidP="00AD527D">
            <w:pPr>
              <w:pStyle w:val="body1"/>
            </w:pPr>
          </w:p>
        </w:tc>
        <w:tc>
          <w:tcPr>
            <w:tcW w:w="3989" w:type="dxa"/>
          </w:tcPr>
          <w:p w:rsidR="00AD527D" w:rsidRPr="00E16527" w:rsidRDefault="00AD527D" w:rsidP="00AD527D">
            <w:pPr>
              <w:pStyle w:val="body1"/>
            </w:pPr>
            <w:r>
              <w:t>Il est préférable de demander une synthèse ne dépassant pas 50 pages</w:t>
            </w:r>
          </w:p>
        </w:tc>
      </w:tr>
      <w:tr w:rsidR="00AD527D" w:rsidRPr="00E16527" w:rsidTr="00F62A42">
        <w:trPr>
          <w:cantSplit/>
        </w:trPr>
        <w:tc>
          <w:tcPr>
            <w:tcW w:w="7476" w:type="dxa"/>
          </w:tcPr>
          <w:p w:rsidR="00AD527D" w:rsidRPr="00E16527" w:rsidRDefault="00AD527D" w:rsidP="00F62A42">
            <w:pPr>
              <w:jc w:val="center"/>
            </w:pPr>
            <w:r>
              <w:rPr>
                <w:noProof/>
                <w:effect w:val="blinkBackground"/>
              </w:rPr>
              <mc:AlternateContent>
                <mc:Choice Requires="wps">
                  <w:drawing>
                    <wp:anchor distT="0" distB="0" distL="114300" distR="114300" simplePos="0" relativeHeight="251792384" behindDoc="0" locked="0" layoutInCell="1" allowOverlap="1" wp14:anchorId="008D791A" wp14:editId="4E6B77F7">
                      <wp:simplePos x="0" y="0"/>
                      <wp:positionH relativeFrom="column">
                        <wp:posOffset>41491</wp:posOffset>
                      </wp:positionH>
                      <wp:positionV relativeFrom="paragraph">
                        <wp:posOffset>1246888</wp:posOffset>
                      </wp:positionV>
                      <wp:extent cx="390525" cy="304800"/>
                      <wp:effectExtent l="0" t="0" r="352425" b="228600"/>
                      <wp:wrapNone/>
                      <wp:docPr id="79" name="Légende encadrée 1 79"/>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49882"/>
                                  <a:gd name="adj2" fmla="val 119785"/>
                                  <a:gd name="adj3" fmla="val 166687"/>
                                  <a:gd name="adj4" fmla="val 18026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79" o:spid="_x0000_s1049" type="#_x0000_t47" style="position:absolute;left:0;text-align:left;margin-left:3.25pt;margin-top:98.2pt;width:30.75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" adj="38936,36004,25874,10775" filled="f"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3</w:t>
                            </w:r>
                          </w:p>
                        </w:txbxContent>
                      </v:textbox>
                      <o:callout v:ext="edit" minusx="t" minusy="t"/>
                    </v:shape>
                  </w:pict>
                </mc:Fallback>
              </mc:AlternateContent>
            </w:r>
            <w:r>
              <w:rPr>
                <w:noProof/>
                <w:effect w:val="blinkBackground"/>
              </w:rPr>
              <mc:AlternateContent>
                <mc:Choice Requires="wps">
                  <w:drawing>
                    <wp:anchor distT="0" distB="0" distL="114300" distR="114300" simplePos="0" relativeHeight="251773952" behindDoc="0" locked="0" layoutInCell="1" allowOverlap="1" wp14:anchorId="0BE62E4E" wp14:editId="188B10AC">
                      <wp:simplePos x="0" y="0"/>
                      <wp:positionH relativeFrom="column">
                        <wp:posOffset>3069362</wp:posOffset>
                      </wp:positionH>
                      <wp:positionV relativeFrom="paragraph">
                        <wp:posOffset>1807605</wp:posOffset>
                      </wp:positionV>
                      <wp:extent cx="390525" cy="304800"/>
                      <wp:effectExtent l="0" t="19050" r="809625" b="19050"/>
                      <wp:wrapNone/>
                      <wp:docPr id="3" name="Légende encadrée 1 3"/>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49882"/>
                                  <a:gd name="adj2" fmla="val 119785"/>
                                  <a:gd name="adj3" fmla="val -5954"/>
                                  <a:gd name="adj4" fmla="val 29291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 o:spid="_x0000_s1050" type="#_x0000_t47" style="position:absolute;left:0;text-align:left;margin-left:241.7pt;margin-top:142.35pt;width:30.7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" adj="63270,-1286,25874,10775" filled="f"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x="t"/>
                    </v:shape>
                  </w:pict>
                </mc:Fallback>
              </mc:AlternateContent>
            </w:r>
            <w:r>
              <w:rPr>
                <w:noProof/>
                <w:effect w:val="blinkBackground"/>
              </w:rPr>
              <mc:AlternateContent>
                <mc:Choice Requires="wps">
                  <w:drawing>
                    <wp:anchor distT="0" distB="0" distL="114300" distR="114300" simplePos="0" relativeHeight="251772928" behindDoc="0" locked="0" layoutInCell="1" allowOverlap="1" wp14:anchorId="2A0B6204" wp14:editId="11BBEA87">
                      <wp:simplePos x="0" y="0"/>
                      <wp:positionH relativeFrom="column">
                        <wp:posOffset>3609604</wp:posOffset>
                      </wp:positionH>
                      <wp:positionV relativeFrom="paragraph">
                        <wp:posOffset>90805</wp:posOffset>
                      </wp:positionV>
                      <wp:extent cx="390525" cy="304800"/>
                      <wp:effectExtent l="0" t="0" r="47625" b="914400"/>
                      <wp:wrapNone/>
                      <wp:docPr id="8" name="Légende encadrée 1 8"/>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12146"/>
                                  <a:gd name="adj2" fmla="val 55726"/>
                                  <a:gd name="adj3" fmla="val 395932"/>
                                  <a:gd name="adj4" fmla="val 10294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8" o:spid="_x0000_s1051" type="#_x0000_t47" style="position:absolute;left:0;text-align:left;margin-left:284.2pt;margin-top:7.15pt;width:30.75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" adj="22237,85521,12037,24224" filled="f"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2</w:t>
                            </w:r>
                          </w:p>
                        </w:txbxContent>
                      </v:textbox>
                      <o:callout v:ext="edit" minusx="t" minusy="t"/>
                    </v:shape>
                  </w:pict>
                </mc:Fallback>
              </mc:AlternateContent>
            </w:r>
            <w:r>
              <w:rPr>
                <w:noProof/>
              </w:rPr>
              <w:drawing>
                <wp:inline distT="0" distB="0" distL="0" distR="0" wp14:anchorId="712103EC" wp14:editId="1AA06E7F">
                  <wp:extent cx="4528980" cy="1889185"/>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3191" t="26313" r="34683" b="32444"/>
                          <a:stretch/>
                        </pic:blipFill>
                        <pic:spPr bwMode="auto">
                          <a:xfrm>
                            <a:off x="0" y="0"/>
                            <a:ext cx="4545609" cy="1896121"/>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Default="00AD527D" w:rsidP="00AD527D">
            <w:pPr>
              <w:pStyle w:val="body1"/>
            </w:pPr>
            <w:r>
              <w:t>On y retrouve peu ou prou les éléments du récapitulatif</w:t>
            </w:r>
          </w:p>
          <w:p w:rsidR="00AD527D" w:rsidRDefault="00AD527D" w:rsidP="00AD527D">
            <w:pPr>
              <w:pStyle w:val="body1"/>
            </w:pPr>
          </w:p>
          <w:p w:rsidR="00AD527D" w:rsidRDefault="00AD527D" w:rsidP="00AD527D">
            <w:pPr>
              <w:pStyle w:val="body1"/>
            </w:pPr>
            <w:r>
              <w:t>1 : l’important se situe au niveau du gain potentiel par rapport aux garde-fous</w:t>
            </w:r>
          </w:p>
          <w:p w:rsidR="00AD527D" w:rsidRDefault="00AD527D" w:rsidP="00AD527D">
            <w:pPr>
              <w:pStyle w:val="body1"/>
            </w:pPr>
          </w:p>
          <w:p w:rsidR="00AD527D" w:rsidRDefault="00AD527D" w:rsidP="00AD527D">
            <w:pPr>
              <w:pStyle w:val="body1"/>
            </w:pPr>
            <w:r>
              <w:t>2 : un gain inférieur à 1% tend à montrer que la maitrise d’œuvre a eu du mal à respecter ce garde-fou</w:t>
            </w:r>
          </w:p>
          <w:p w:rsidR="00AD527D" w:rsidRDefault="00AD527D" w:rsidP="00AD527D">
            <w:pPr>
              <w:pStyle w:val="body1"/>
            </w:pPr>
          </w:p>
          <w:p w:rsidR="00AD527D" w:rsidRDefault="00AD527D" w:rsidP="00AD527D">
            <w:pPr>
              <w:pStyle w:val="body1"/>
            </w:pPr>
            <w:r>
              <w:t>3 : cette phrase conclut (et rappelle)  l’objectif du calcul, qui est de vérifier que les garde-fous sont respectés</w:t>
            </w:r>
          </w:p>
          <w:p w:rsidR="00AD527D" w:rsidRPr="001D13C1" w:rsidRDefault="00AD527D" w:rsidP="00AD527D">
            <w:pPr>
              <w:pStyle w:val="body1"/>
            </w:pPr>
          </w:p>
        </w:tc>
        <w:tc>
          <w:tcPr>
            <w:tcW w:w="3989" w:type="dxa"/>
          </w:tcPr>
          <w:p w:rsidR="00AD527D" w:rsidRPr="00E16527" w:rsidRDefault="00AD527D" w:rsidP="00AD527D">
            <w:pPr>
              <w:pStyle w:val="body1"/>
            </w:pPr>
            <w:r>
              <w:t>Un gain trop faible par rapport aux garde-fous ne laisse pas de marge de sécurité par rapport au moindre écart durant la passation des marchés ou durant les travaux.</w:t>
            </w:r>
          </w:p>
        </w:tc>
      </w:tr>
      <w:tr w:rsidR="00AD527D" w:rsidRPr="00E16527" w:rsidTr="00F62A42">
        <w:trPr>
          <w:cantSplit/>
        </w:trPr>
        <w:tc>
          <w:tcPr>
            <w:tcW w:w="7476" w:type="dxa"/>
          </w:tcPr>
          <w:p w:rsidR="00AD527D" w:rsidRPr="00E16527" w:rsidRDefault="00AD527D" w:rsidP="00F62A42">
            <w:pPr>
              <w:jc w:val="center"/>
            </w:pPr>
            <w:r>
              <w:rPr>
                <w:noProof/>
                <w:effect w:val="blinkBackground"/>
              </w:rPr>
              <mc:AlternateContent>
                <mc:Choice Requires="wps">
                  <w:drawing>
                    <wp:anchor distT="0" distB="0" distL="114300" distR="114300" simplePos="0" relativeHeight="251776000" behindDoc="0" locked="0" layoutInCell="1" allowOverlap="1" wp14:anchorId="17BBB80F" wp14:editId="1790DA96">
                      <wp:simplePos x="0" y="0"/>
                      <wp:positionH relativeFrom="column">
                        <wp:posOffset>3310902</wp:posOffset>
                      </wp:positionH>
                      <wp:positionV relativeFrom="paragraph">
                        <wp:posOffset>59498</wp:posOffset>
                      </wp:positionV>
                      <wp:extent cx="390525" cy="304800"/>
                      <wp:effectExtent l="0" t="0" r="85725" b="171450"/>
                      <wp:wrapNone/>
                      <wp:docPr id="4" name="Légende encadrée 1 4"/>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12146"/>
                                  <a:gd name="adj2" fmla="val 55726"/>
                                  <a:gd name="adj3" fmla="val 144045"/>
                                  <a:gd name="adj4" fmla="val 11178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 o:spid="_x0000_s1052" type="#_x0000_t47" style="position:absolute;left:0;text-align:left;margin-left:260.7pt;margin-top:4.7pt;width:30.75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" adj="24145,31114,12037,24224" filled="f"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effect w:val="blinkBackground"/>
              </w:rPr>
              <mc:AlternateContent>
                <mc:Choice Requires="wps">
                  <w:drawing>
                    <wp:anchor distT="0" distB="0" distL="114300" distR="114300" simplePos="0" relativeHeight="251774976" behindDoc="0" locked="0" layoutInCell="1" allowOverlap="1" wp14:anchorId="2B1E7CBE" wp14:editId="4BA44D1B">
                      <wp:simplePos x="0" y="0"/>
                      <wp:positionH relativeFrom="column">
                        <wp:posOffset>3923377</wp:posOffset>
                      </wp:positionH>
                      <wp:positionV relativeFrom="paragraph">
                        <wp:posOffset>59498</wp:posOffset>
                      </wp:positionV>
                      <wp:extent cx="390525" cy="304800"/>
                      <wp:effectExtent l="0" t="0" r="28575" b="304800"/>
                      <wp:wrapNone/>
                      <wp:docPr id="6" name="Légende encadrée 1 6"/>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12146"/>
                                  <a:gd name="adj2" fmla="val 55726"/>
                                  <a:gd name="adj3" fmla="val 192158"/>
                                  <a:gd name="adj4" fmla="val 7202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6" o:spid="_x0000_s1053" type="#_x0000_t47" style="position:absolute;left:0;text-align:left;margin-left:308.95pt;margin-top:4.7pt;width:30.75pt;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" adj="15557,41506,12037,24224" filled="f"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2</w:t>
                            </w:r>
                          </w:p>
                        </w:txbxContent>
                      </v:textbox>
                      <o:callout v:ext="edit" minusx="t" minusy="t"/>
                    </v:shape>
                  </w:pict>
                </mc:Fallback>
              </mc:AlternateContent>
            </w:r>
            <w:r>
              <w:rPr>
                <w:noProof/>
              </w:rPr>
              <w:drawing>
                <wp:inline distT="0" distB="0" distL="0" distR="0" wp14:anchorId="792ED49B" wp14:editId="149F294F">
                  <wp:extent cx="4572457" cy="116456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2139" t="34262" r="33959" b="39698"/>
                          <a:stretch/>
                        </pic:blipFill>
                        <pic:spPr bwMode="auto">
                          <a:xfrm>
                            <a:off x="0" y="0"/>
                            <a:ext cx="4575008" cy="1165216"/>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Default="00AD527D" w:rsidP="00AD527D">
            <w:pPr>
              <w:pStyle w:val="body1"/>
            </w:pPr>
            <w:r>
              <w:t>1 : plus le U est faible, plus la paroi est performante</w:t>
            </w:r>
          </w:p>
          <w:p w:rsidR="00AD527D" w:rsidRPr="00B562D8" w:rsidRDefault="00AD527D" w:rsidP="00AD527D">
            <w:pPr>
              <w:pStyle w:val="body1"/>
            </w:pPr>
          </w:p>
          <w:p w:rsidR="00AD527D" w:rsidRDefault="00AD527D" w:rsidP="00AD527D">
            <w:pPr>
              <w:pStyle w:val="body1"/>
            </w:pPr>
            <w:r>
              <w:t xml:space="preserve">2 : le coefficient « b » est un coefficient réducteur qui s’applique sur le « U », il prend en compte la capacité d’un élément à être plus ou moins </w:t>
            </w:r>
            <w:proofErr w:type="spellStart"/>
            <w:r>
              <w:t>déperditif</w:t>
            </w:r>
            <w:proofErr w:type="spellEnd"/>
            <w:r>
              <w:t xml:space="preserve"> (ici, une paroi donnant sur un local non chauffé)</w:t>
            </w:r>
          </w:p>
          <w:p w:rsidR="00AD527D" w:rsidRPr="00E16527" w:rsidRDefault="00AD527D" w:rsidP="00AD527D">
            <w:pPr>
              <w:pStyle w:val="body1"/>
            </w:pPr>
          </w:p>
        </w:tc>
        <w:tc>
          <w:tcPr>
            <w:tcW w:w="3989" w:type="dxa"/>
          </w:tcPr>
          <w:p w:rsidR="00AD527D" w:rsidRPr="00E16527" w:rsidRDefault="00AD527D" w:rsidP="00AD527D">
            <w:pPr>
              <w:pStyle w:val="body1"/>
            </w:pPr>
            <w:r>
              <w:t>La valeur utilisable pour le « b » est normalisée.</w:t>
            </w:r>
          </w:p>
        </w:tc>
      </w:tr>
      <w:tr w:rsidR="00AD527D" w:rsidRPr="00E16527" w:rsidTr="00F62A42">
        <w:trPr>
          <w:cantSplit/>
        </w:trPr>
        <w:tc>
          <w:tcPr>
            <w:tcW w:w="7476" w:type="dxa"/>
          </w:tcPr>
          <w:p w:rsidR="00AD527D" w:rsidRPr="00E16527" w:rsidRDefault="00AD527D" w:rsidP="00F62A42">
            <w:pPr>
              <w:jc w:val="center"/>
            </w:pPr>
            <w:r>
              <w:rPr>
                <w:noProof/>
                <w:effect w:val="blinkBackground"/>
              </w:rPr>
              <w:lastRenderedPageBreak/>
              <mc:AlternateContent>
                <mc:Choice Requires="wps">
                  <w:drawing>
                    <wp:anchor distT="0" distB="0" distL="114300" distR="114300" simplePos="0" relativeHeight="251779072" behindDoc="0" locked="0" layoutInCell="1" allowOverlap="1" wp14:anchorId="39007DDD" wp14:editId="62E949AB">
                      <wp:simplePos x="0" y="0"/>
                      <wp:positionH relativeFrom="column">
                        <wp:posOffset>3143250</wp:posOffset>
                      </wp:positionH>
                      <wp:positionV relativeFrom="paragraph">
                        <wp:posOffset>2197100</wp:posOffset>
                      </wp:positionV>
                      <wp:extent cx="390525" cy="304800"/>
                      <wp:effectExtent l="266700" t="247650" r="28575" b="19050"/>
                      <wp:wrapNone/>
                      <wp:docPr id="9" name="Légende encadrée 1 9"/>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2948"/>
                                  <a:gd name="adj2" fmla="val 365"/>
                                  <a:gd name="adj3" fmla="val -76298"/>
                                  <a:gd name="adj4" fmla="val -6272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9" o:spid="_x0000_s1054" type="#_x0000_t47" style="position:absolute;left:0;text-align:left;margin-left:247.5pt;margin-top:173pt;width:30.7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" adj="-13548,-16480,79,-637" filled="f"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2</w:t>
                            </w:r>
                          </w:p>
                        </w:txbxContent>
                      </v:textbox>
                    </v:shape>
                  </w:pict>
                </mc:Fallback>
              </mc:AlternateContent>
            </w:r>
            <w:r>
              <w:rPr>
                <w:noProof/>
                <w:effect w:val="blinkBackground"/>
              </w:rPr>
              <mc:AlternateContent>
                <mc:Choice Requires="wps">
                  <w:drawing>
                    <wp:anchor distT="0" distB="0" distL="114300" distR="114300" simplePos="0" relativeHeight="251777024" behindDoc="0" locked="0" layoutInCell="1" allowOverlap="1" wp14:anchorId="2ABC22C7" wp14:editId="0E8EF739">
                      <wp:simplePos x="0" y="0"/>
                      <wp:positionH relativeFrom="column">
                        <wp:posOffset>955675</wp:posOffset>
                      </wp:positionH>
                      <wp:positionV relativeFrom="paragraph">
                        <wp:posOffset>2203450</wp:posOffset>
                      </wp:positionV>
                      <wp:extent cx="390525" cy="304800"/>
                      <wp:effectExtent l="0" t="171450" r="428625" b="19050"/>
                      <wp:wrapNone/>
                      <wp:docPr id="11" name="Légende encadrée 1 11"/>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38561"/>
                                  <a:gd name="adj2" fmla="val 121994"/>
                                  <a:gd name="adj3" fmla="val -51239"/>
                                  <a:gd name="adj4" fmla="val 20014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1" o:spid="_x0000_s1055" type="#_x0000_t47" style="position:absolute;left:0;text-align:left;margin-left:75.25pt;margin-top:173.5pt;width:30.75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" adj="43230,-11068,26351,8329" filled="f"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x="t"/>
                    </v:shape>
                  </w:pict>
                </mc:Fallback>
              </mc:AlternateContent>
            </w:r>
            <w:r>
              <w:rPr>
                <w:noProof/>
                <w:effect w:val="blinkBackground"/>
              </w:rPr>
              <mc:AlternateContent>
                <mc:Choice Requires="wps">
                  <w:drawing>
                    <wp:anchor distT="0" distB="0" distL="114300" distR="114300" simplePos="0" relativeHeight="251778048" behindDoc="0" locked="0" layoutInCell="1" allowOverlap="1" wp14:anchorId="1DAF11C3" wp14:editId="60492753">
                      <wp:simplePos x="0" y="0"/>
                      <wp:positionH relativeFrom="column">
                        <wp:posOffset>3785355</wp:posOffset>
                      </wp:positionH>
                      <wp:positionV relativeFrom="paragraph">
                        <wp:posOffset>393053</wp:posOffset>
                      </wp:positionV>
                      <wp:extent cx="390525" cy="304800"/>
                      <wp:effectExtent l="171450" t="0" r="28575" b="495300"/>
                      <wp:wrapNone/>
                      <wp:docPr id="10" name="Légende encadrée 1 10"/>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120636"/>
                                  <a:gd name="adj2" fmla="val 22592"/>
                                  <a:gd name="adj3" fmla="val 254422"/>
                                  <a:gd name="adj4" fmla="val -4063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0" o:spid="_x0000_s1056" type="#_x0000_t47" style="position:absolute;left:0;text-align:left;margin-left:298.05pt;margin-top:30.95pt;width:30.7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" adj="-8777,54955,4880,26057" filled="f"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3</w:t>
                            </w:r>
                          </w:p>
                        </w:txbxContent>
                      </v:textbox>
                      <o:callout v:ext="edit" minusy="t"/>
                    </v:shape>
                  </w:pict>
                </mc:Fallback>
              </mc:AlternateContent>
            </w:r>
            <w:r>
              <w:rPr>
                <w:noProof/>
              </w:rPr>
              <w:drawing>
                <wp:inline distT="0" distB="0" distL="0" distR="0" wp14:anchorId="717691E9" wp14:editId="6CC89406">
                  <wp:extent cx="4524139" cy="25050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1013" t="17816" r="35261" b="22539"/>
                          <a:stretch/>
                        </pic:blipFill>
                        <pic:spPr bwMode="auto">
                          <a:xfrm>
                            <a:off x="0" y="0"/>
                            <a:ext cx="4539905" cy="2513805"/>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Default="00AD527D" w:rsidP="00484DED">
            <w:pPr>
              <w:pStyle w:val="body1"/>
            </w:pPr>
            <w:r>
              <w:t>1 : l’épaisseur et la qualité d’isolant sont les seules choses importantes à contrôler durant les travaux</w:t>
            </w:r>
          </w:p>
          <w:p w:rsidR="00AD527D" w:rsidRDefault="00AD527D" w:rsidP="00484DED">
            <w:pPr>
              <w:pStyle w:val="body1"/>
            </w:pPr>
          </w:p>
          <w:p w:rsidR="00AD527D" w:rsidRDefault="00AD527D" w:rsidP="00484DED">
            <w:pPr>
              <w:pStyle w:val="body1"/>
            </w:pPr>
            <w:r>
              <w:t>2 : les autres valeurs de la paroi représentent une part négligeable du bilan</w:t>
            </w:r>
          </w:p>
          <w:p w:rsidR="00AD527D" w:rsidRDefault="00AD527D" w:rsidP="00484DED">
            <w:pPr>
              <w:pStyle w:val="body1"/>
            </w:pPr>
          </w:p>
          <w:p w:rsidR="00AD527D" w:rsidRPr="007F31B1" w:rsidRDefault="00AD527D" w:rsidP="00484DED">
            <w:pPr>
              <w:pStyle w:val="body1"/>
            </w:pPr>
            <w:r>
              <w:t xml:space="preserve">3 : </w:t>
            </w:r>
            <w:proofErr w:type="spellStart"/>
            <w:r>
              <w:t>Ri+Re</w:t>
            </w:r>
            <w:proofErr w:type="spellEnd"/>
            <w:r>
              <w:t xml:space="preserve"> – résistance thermique de la paroi au contact de l’air (intérieur et extérieur) – c’est généralement une valeur normalisée qui est utilisée</w:t>
            </w:r>
          </w:p>
        </w:tc>
        <w:tc>
          <w:tcPr>
            <w:tcW w:w="3989" w:type="dxa"/>
          </w:tcPr>
          <w:p w:rsidR="00AD527D" w:rsidRDefault="00AD527D" w:rsidP="00484DED">
            <w:pPr>
              <w:pStyle w:val="body1"/>
            </w:pPr>
            <w:r>
              <w:t>Ce contrôle doit être accompagné d’un contrôle de la qualité de mise en œuvre (continuité entre panneaux, fixation des panneaux, …), encore plus importante que l’épaisseur</w:t>
            </w:r>
          </w:p>
          <w:p w:rsidR="00AD527D" w:rsidRDefault="00AD527D" w:rsidP="00484DED">
            <w:pPr>
              <w:pStyle w:val="body1"/>
            </w:pPr>
          </w:p>
          <w:p w:rsidR="00AD527D" w:rsidRPr="00E16527" w:rsidRDefault="00AD527D" w:rsidP="00484DED">
            <w:pPr>
              <w:pStyle w:val="body1"/>
            </w:pPr>
            <w:r>
              <w:t>Une double épaisseur de 2 x 5 cm croisée sur les jonctions est plus performante qu’une simple épaisseur de 15 cm mal posée.</w:t>
            </w:r>
          </w:p>
        </w:tc>
      </w:tr>
      <w:tr w:rsidR="00AD527D" w:rsidRPr="00E16527" w:rsidTr="00F62A42">
        <w:trPr>
          <w:cantSplit/>
        </w:trPr>
        <w:tc>
          <w:tcPr>
            <w:tcW w:w="7476" w:type="dxa"/>
          </w:tcPr>
          <w:p w:rsidR="00AD527D" w:rsidRDefault="00AD527D" w:rsidP="00F62A42">
            <w:pPr>
              <w:jc w:val="center"/>
            </w:pPr>
            <w:r>
              <w:rPr>
                <w:noProof/>
                <w:effect w:val="blinkBackground"/>
              </w:rPr>
              <mc:AlternateContent>
                <mc:Choice Requires="wps">
                  <w:drawing>
                    <wp:anchor distT="0" distB="0" distL="114300" distR="114300" simplePos="0" relativeHeight="251793408" behindDoc="0" locked="0" layoutInCell="1" allowOverlap="1" wp14:anchorId="65E39819" wp14:editId="674EE2E7">
                      <wp:simplePos x="0" y="0"/>
                      <wp:positionH relativeFrom="column">
                        <wp:posOffset>1715015</wp:posOffset>
                      </wp:positionH>
                      <wp:positionV relativeFrom="paragraph">
                        <wp:posOffset>1109045</wp:posOffset>
                      </wp:positionV>
                      <wp:extent cx="390525" cy="304800"/>
                      <wp:effectExtent l="533400" t="0" r="28575" b="266700"/>
                      <wp:wrapNone/>
                      <wp:docPr id="80" name="Légende encadrée 1 80"/>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78184"/>
                                  <a:gd name="adj2" fmla="val -21586"/>
                                  <a:gd name="adj3" fmla="val 178006"/>
                                  <a:gd name="adj4" fmla="val -13119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80" o:spid="_x0000_s1057" type="#_x0000_t47" style="position:absolute;left:0;text-align:left;margin-left:135.05pt;margin-top:87.35pt;width:30.75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" adj="-28339,38449,-4663,16888" fillcolor="white [3212]"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2</w:t>
                            </w:r>
                          </w:p>
                        </w:txbxContent>
                      </v:textbox>
                      <o:callout v:ext="edit" minusy="t"/>
                    </v:shape>
                  </w:pict>
                </mc:Fallback>
              </mc:AlternateContent>
            </w:r>
            <w:r>
              <w:rPr>
                <w:noProof/>
              </w:rPr>
              <w:drawing>
                <wp:inline distT="0" distB="0" distL="0" distR="0" wp14:anchorId="5863A05E" wp14:editId="010C17EF">
                  <wp:extent cx="4408100" cy="11854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0838" t="52078" r="33815" b="19690"/>
                          <a:stretch/>
                        </pic:blipFill>
                        <pic:spPr bwMode="auto">
                          <a:xfrm>
                            <a:off x="0" y="0"/>
                            <a:ext cx="4410561" cy="1186132"/>
                          </a:xfrm>
                          <a:prstGeom prst="rect">
                            <a:avLst/>
                          </a:prstGeom>
                          <a:ln>
                            <a:noFill/>
                          </a:ln>
                          <a:extLst>
                            <a:ext uri="{53640926-AAD7-44D8-BBD7-CCE9431645EC}">
                              <a14:shadowObscured xmlns:a14="http://schemas.microsoft.com/office/drawing/2010/main"/>
                            </a:ext>
                          </a:extLst>
                        </pic:spPr>
                      </pic:pic>
                    </a:graphicData>
                  </a:graphic>
                </wp:inline>
              </w:drawing>
            </w:r>
          </w:p>
          <w:p w:rsidR="00AD527D" w:rsidRDefault="00AD527D" w:rsidP="00F62A42">
            <w:pPr>
              <w:jc w:val="center"/>
            </w:pPr>
            <w:r>
              <w:rPr>
                <w:noProof/>
                <w:effect w:val="blinkBackground"/>
              </w:rPr>
              <mc:AlternateContent>
                <mc:Choice Requires="wps">
                  <w:drawing>
                    <wp:anchor distT="0" distB="0" distL="114300" distR="114300" simplePos="0" relativeHeight="251795456" behindDoc="0" locked="0" layoutInCell="1" allowOverlap="1" wp14:anchorId="47FEE0E0" wp14:editId="1805BBEF">
                      <wp:simplePos x="0" y="0"/>
                      <wp:positionH relativeFrom="column">
                        <wp:posOffset>481199</wp:posOffset>
                      </wp:positionH>
                      <wp:positionV relativeFrom="paragraph">
                        <wp:posOffset>890953</wp:posOffset>
                      </wp:positionV>
                      <wp:extent cx="390525" cy="304800"/>
                      <wp:effectExtent l="0" t="533400" r="66675" b="19050"/>
                      <wp:wrapNone/>
                      <wp:docPr id="82" name="Légende encadrée 1 82"/>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29364"/>
                                  <a:gd name="adj2" fmla="val 60144"/>
                                  <a:gd name="adj3" fmla="val -172938"/>
                                  <a:gd name="adj4" fmla="val 10957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82" o:spid="_x0000_s1058" type="#_x0000_t47" style="position:absolute;left:0;text-align:left;margin-left:37.9pt;margin-top:70.15pt;width:30.75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" adj="23668,-37355,12991,-6343" fillcolor="white [3212]"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1</w:t>
                            </w:r>
                          </w:p>
                        </w:txbxContent>
                      </v:textbox>
                      <o:callout v:ext="edit" minusx="t"/>
                    </v:shape>
                  </w:pict>
                </mc:Fallback>
              </mc:AlternateContent>
            </w:r>
            <w:r>
              <w:rPr>
                <w:noProof/>
                <w:effect w:val="blinkBackground"/>
              </w:rPr>
              <mc:AlternateContent>
                <mc:Choice Requires="wps">
                  <w:drawing>
                    <wp:anchor distT="0" distB="0" distL="114300" distR="114300" simplePos="0" relativeHeight="251794432" behindDoc="0" locked="0" layoutInCell="1" allowOverlap="1" wp14:anchorId="2F077480" wp14:editId="4C0D2093">
                      <wp:simplePos x="0" y="0"/>
                      <wp:positionH relativeFrom="column">
                        <wp:posOffset>1766186</wp:posOffset>
                      </wp:positionH>
                      <wp:positionV relativeFrom="paragraph">
                        <wp:posOffset>2227580</wp:posOffset>
                      </wp:positionV>
                      <wp:extent cx="390525" cy="304800"/>
                      <wp:effectExtent l="0" t="76200" r="752475" b="19050"/>
                      <wp:wrapNone/>
                      <wp:docPr id="81" name="Légende encadrée 1 81"/>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2712"/>
                                  <a:gd name="adj2" fmla="val 115368"/>
                                  <a:gd name="adj3" fmla="val -20107"/>
                                  <a:gd name="adj4" fmla="val 27966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81" o:spid="_x0000_s1059" type="#_x0000_t47" style="position:absolute;left:0;text-align:left;margin-left:139.05pt;margin-top:175.4pt;width:30.75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" adj="60407,-4343,24919,11386" fillcolor="white [3212]"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4</w:t>
                            </w:r>
                          </w:p>
                        </w:txbxContent>
                      </v:textbox>
                      <o:callout v:ext="edit" minusx="t"/>
                    </v:shape>
                  </w:pict>
                </mc:Fallback>
              </mc:AlternateContent>
            </w:r>
            <w:r>
              <w:rPr>
                <w:noProof/>
                <w:effect w:val="blinkBackground"/>
              </w:rPr>
              <mc:AlternateContent>
                <mc:Choice Requires="wps">
                  <w:drawing>
                    <wp:anchor distT="0" distB="0" distL="114300" distR="114300" simplePos="0" relativeHeight="251781120" behindDoc="0" locked="0" layoutInCell="1" allowOverlap="1" wp14:anchorId="2EA78B95" wp14:editId="6CA2A759">
                      <wp:simplePos x="0" y="0"/>
                      <wp:positionH relativeFrom="column">
                        <wp:posOffset>3250517</wp:posOffset>
                      </wp:positionH>
                      <wp:positionV relativeFrom="paragraph">
                        <wp:posOffset>2228107</wp:posOffset>
                      </wp:positionV>
                      <wp:extent cx="390525" cy="304800"/>
                      <wp:effectExtent l="0" t="76200" r="752475" b="19050"/>
                      <wp:wrapNone/>
                      <wp:docPr id="12" name="Légende encadrée 1 12"/>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2712"/>
                                  <a:gd name="adj2" fmla="val 115368"/>
                                  <a:gd name="adj3" fmla="val -20107"/>
                                  <a:gd name="adj4" fmla="val 27966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2" o:spid="_x0000_s1060" type="#_x0000_t47" style="position:absolute;left:0;text-align:left;margin-left:255.95pt;margin-top:175.45pt;width:30.75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" adj="60407,-4343,24919,11386" fillcolor="white [3212]"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3</w:t>
                            </w:r>
                          </w:p>
                        </w:txbxContent>
                      </v:textbox>
                      <o:callout v:ext="edit" minusx="t"/>
                    </v:shape>
                  </w:pict>
                </mc:Fallback>
              </mc:AlternateContent>
            </w:r>
            <w:r>
              <w:rPr>
                <w:noProof/>
              </w:rPr>
              <w:drawing>
                <wp:inline distT="0" distB="0" distL="0" distR="0" wp14:anchorId="36FAE177" wp14:editId="51A86DDE">
                  <wp:extent cx="4523586" cy="21911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0548" t="30151" r="33959" b="18867"/>
                          <a:stretch/>
                        </pic:blipFill>
                        <pic:spPr bwMode="auto">
                          <a:xfrm>
                            <a:off x="0" y="0"/>
                            <a:ext cx="4526111" cy="2192333"/>
                          </a:xfrm>
                          <a:prstGeom prst="rect">
                            <a:avLst/>
                          </a:prstGeom>
                          <a:ln>
                            <a:noFill/>
                          </a:ln>
                          <a:extLst>
                            <a:ext uri="{53640926-AAD7-44D8-BBD7-CCE9431645EC}">
                              <a14:shadowObscured xmlns:a14="http://schemas.microsoft.com/office/drawing/2010/main"/>
                            </a:ext>
                          </a:extLst>
                        </pic:spPr>
                      </pic:pic>
                    </a:graphicData>
                  </a:graphic>
                </wp:inline>
              </w:drawing>
            </w:r>
          </w:p>
          <w:p w:rsidR="00AD527D" w:rsidRPr="00E16527" w:rsidRDefault="00AD527D" w:rsidP="00F62A42">
            <w:pPr>
              <w:jc w:val="center"/>
            </w:pPr>
          </w:p>
        </w:tc>
        <w:tc>
          <w:tcPr>
            <w:tcW w:w="4060" w:type="dxa"/>
          </w:tcPr>
          <w:p w:rsidR="00AD527D" w:rsidRDefault="00AD527D" w:rsidP="00484DED">
            <w:pPr>
              <w:pStyle w:val="body1"/>
            </w:pPr>
            <w:r>
              <w:t xml:space="preserve">1 : La valeur </w:t>
            </w:r>
            <w:proofErr w:type="spellStart"/>
            <w:r>
              <w:t>Uw</w:t>
            </w:r>
            <w:proofErr w:type="spellEnd"/>
            <w:r>
              <w:t xml:space="preserve"> est la seule qui importe pour le maitre d’ouvrage</w:t>
            </w:r>
          </w:p>
          <w:p w:rsidR="00AD527D" w:rsidRDefault="00AD527D" w:rsidP="00484DED">
            <w:pPr>
              <w:pStyle w:val="body1"/>
            </w:pPr>
          </w:p>
          <w:p w:rsidR="00AD527D" w:rsidRDefault="00AD527D" w:rsidP="00484DED">
            <w:pPr>
              <w:pStyle w:val="body1"/>
            </w:pPr>
            <w:r>
              <w:t xml:space="preserve">2 : la valeur </w:t>
            </w:r>
            <w:proofErr w:type="spellStart"/>
            <w:r>
              <w:t>Ujn</w:t>
            </w:r>
            <w:proofErr w:type="spellEnd"/>
            <w:r>
              <w:t xml:space="preserve"> (jour-nuit) n’a pas de raison, dans un établissement scolaire, d’être différente du </w:t>
            </w:r>
            <w:proofErr w:type="spellStart"/>
            <w:r>
              <w:t>Uw</w:t>
            </w:r>
            <w:proofErr w:type="spellEnd"/>
            <w:r>
              <w:t xml:space="preserve"> (il n’y a pas de gestion de volets la nuit par les usagers)</w:t>
            </w:r>
          </w:p>
          <w:p w:rsidR="00AD527D" w:rsidRDefault="00AD527D" w:rsidP="00484DED">
            <w:pPr>
              <w:pStyle w:val="body1"/>
            </w:pPr>
          </w:p>
          <w:p w:rsidR="00AD527D" w:rsidRDefault="00AD527D" w:rsidP="00484DED">
            <w:pPr>
              <w:pStyle w:val="body1"/>
            </w:pPr>
            <w:r>
              <w:t>3 : il est important de demander la justification d’un facteur solaire réduit en été (il est peu probable qu’une salle de classe soit occultée à 100% en usage normal)</w:t>
            </w:r>
          </w:p>
          <w:p w:rsidR="00AD527D" w:rsidRDefault="00AD527D" w:rsidP="00484DED">
            <w:pPr>
              <w:pStyle w:val="body1"/>
            </w:pPr>
          </w:p>
          <w:p w:rsidR="00AD527D" w:rsidRPr="00E301EE" w:rsidRDefault="00AD527D" w:rsidP="00484DED">
            <w:pPr>
              <w:pStyle w:val="body1"/>
            </w:pPr>
            <w:r>
              <w:t>4 : l’absence de pont thermique sur les tableaux doit être justifiée (schéma de pose des menuiseries, contact total avec l’isolant des murs, et sols pour les portes)</w:t>
            </w:r>
          </w:p>
        </w:tc>
        <w:tc>
          <w:tcPr>
            <w:tcW w:w="3989" w:type="dxa"/>
          </w:tcPr>
          <w:p w:rsidR="00AD527D" w:rsidRDefault="00AD527D" w:rsidP="00484DED">
            <w:pPr>
              <w:pStyle w:val="body1"/>
            </w:pPr>
            <w:r>
              <w:t xml:space="preserve">Une fenêtre de qualité de taille normale présente habituellement un </w:t>
            </w:r>
            <w:proofErr w:type="spellStart"/>
            <w:r>
              <w:t>Uw</w:t>
            </w:r>
            <w:proofErr w:type="spellEnd"/>
            <w:r>
              <w:t>&lt;=1,4</w:t>
            </w:r>
          </w:p>
          <w:p w:rsidR="00AD527D" w:rsidRDefault="00AD527D" w:rsidP="00484DED">
            <w:pPr>
              <w:pStyle w:val="body1"/>
            </w:pPr>
            <w:r>
              <w:t xml:space="preserve">Une grande baie vitrée peut atteindre un </w:t>
            </w:r>
            <w:proofErr w:type="spellStart"/>
            <w:r>
              <w:t>Uw</w:t>
            </w:r>
            <w:proofErr w:type="spellEnd"/>
            <w:r>
              <w:t>=1,8 à 2</w:t>
            </w:r>
          </w:p>
          <w:p w:rsidR="00AD527D" w:rsidRDefault="00AD527D" w:rsidP="00484DED">
            <w:pPr>
              <w:pStyle w:val="body1"/>
            </w:pPr>
          </w:p>
          <w:p w:rsidR="00AD527D" w:rsidRPr="00E16527" w:rsidRDefault="00AD527D" w:rsidP="00484DED">
            <w:pPr>
              <w:pStyle w:val="body1"/>
            </w:pPr>
            <w:r>
              <w:t xml:space="preserve">Une valeur </w:t>
            </w:r>
            <w:proofErr w:type="spellStart"/>
            <w:r>
              <w:t>Ujn</w:t>
            </w:r>
            <w:proofErr w:type="spellEnd"/>
            <w:r>
              <w:t xml:space="preserve"> plus faible que la valeur </w:t>
            </w:r>
            <w:proofErr w:type="spellStart"/>
            <w:r>
              <w:t>Uw</w:t>
            </w:r>
            <w:proofErr w:type="spellEnd"/>
            <w:r>
              <w:t xml:space="preserve"> correspondante est un moyen d’améliorer </w:t>
            </w:r>
            <w:r w:rsidRPr="00E301EE">
              <w:rPr>
                <w:u w:val="single"/>
              </w:rPr>
              <w:t>artificiellement</w:t>
            </w:r>
            <w:r>
              <w:t xml:space="preserve"> le résultat du calcul du Cep. En l’absence de justification probante, cette réduction doit être refusée.</w:t>
            </w:r>
          </w:p>
        </w:tc>
      </w:tr>
      <w:tr w:rsidR="00AD527D" w:rsidRPr="00E16527" w:rsidTr="00F62A42">
        <w:trPr>
          <w:cantSplit/>
        </w:trPr>
        <w:tc>
          <w:tcPr>
            <w:tcW w:w="7476" w:type="dxa"/>
          </w:tcPr>
          <w:p w:rsidR="00AD527D" w:rsidRPr="00E16527" w:rsidRDefault="00AD527D" w:rsidP="00F62A42">
            <w:pPr>
              <w:jc w:val="center"/>
            </w:pPr>
            <w:r>
              <w:rPr>
                <w:noProof/>
                <w:effect w:val="blinkBackground"/>
              </w:rPr>
              <w:lastRenderedPageBreak/>
              <mc:AlternateContent>
                <mc:Choice Requires="wps">
                  <w:drawing>
                    <wp:anchor distT="0" distB="0" distL="114300" distR="114300" simplePos="0" relativeHeight="251780096" behindDoc="0" locked="0" layoutInCell="1" allowOverlap="1" wp14:anchorId="458BBD1B" wp14:editId="1CE29E63">
                      <wp:simplePos x="0" y="0"/>
                      <wp:positionH relativeFrom="column">
                        <wp:posOffset>3233264</wp:posOffset>
                      </wp:positionH>
                      <wp:positionV relativeFrom="paragraph">
                        <wp:posOffset>617340</wp:posOffset>
                      </wp:positionV>
                      <wp:extent cx="390525" cy="304800"/>
                      <wp:effectExtent l="1276350" t="0" r="28575" b="304800"/>
                      <wp:wrapNone/>
                      <wp:docPr id="14" name="Légende encadrée 1 14"/>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64033"/>
                                  <a:gd name="adj2" fmla="val -17168"/>
                                  <a:gd name="adj3" fmla="val 189328"/>
                                  <a:gd name="adj4" fmla="val -3189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4" o:spid="_x0000_s1061" type="#_x0000_t47" style="position:absolute;left:0;text-align:left;margin-left:254.6pt;margin-top:48.6pt;width:30.75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" adj="-68895,40895,-3708,13831" fillcolor="white [3212]"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y="t"/>
                    </v:shape>
                  </w:pict>
                </mc:Fallback>
              </mc:AlternateContent>
            </w:r>
            <w:r>
              <w:rPr>
                <w:noProof/>
              </w:rPr>
              <w:drawing>
                <wp:inline distT="0" distB="0" distL="0" distR="0" wp14:anchorId="3CE2ECD2" wp14:editId="68A3F83F">
                  <wp:extent cx="4431434" cy="2857670"/>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0874" t="26313" r="26300" b="9073"/>
                          <a:stretch/>
                        </pic:blipFill>
                        <pic:spPr bwMode="auto">
                          <a:xfrm>
                            <a:off x="0" y="0"/>
                            <a:ext cx="4452811" cy="2871455"/>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Default="00AD527D" w:rsidP="00484DED">
            <w:pPr>
              <w:pStyle w:val="body1"/>
            </w:pPr>
            <w:r w:rsidRPr="006F6713">
              <w:t>1</w:t>
            </w:r>
            <w:r>
              <w:t xml:space="preserve"> : </w:t>
            </w:r>
            <w:r w:rsidRPr="006F6713">
              <w:t>Même</w:t>
            </w:r>
            <w:r>
              <w:t xml:space="preserve"> une réalisation parfaite de l’isolation produit un pont thermique.</w:t>
            </w:r>
          </w:p>
          <w:p w:rsidR="00AD527D" w:rsidRDefault="00AD527D" w:rsidP="00484DED">
            <w:pPr>
              <w:pStyle w:val="body1"/>
            </w:pPr>
            <w:r>
              <w:t>L’attention doit se porter sur les principes mis en œuvre pour limiter au maximum les ponts thermiques défavorables.</w:t>
            </w:r>
          </w:p>
          <w:p w:rsidR="00484DED" w:rsidRDefault="00484DED" w:rsidP="00484DED">
            <w:pPr>
              <w:pStyle w:val="body1"/>
            </w:pPr>
          </w:p>
          <w:p w:rsidR="00AD527D" w:rsidRPr="00E16527" w:rsidRDefault="00AD527D" w:rsidP="00484DED">
            <w:pPr>
              <w:pStyle w:val="body1"/>
            </w:pPr>
            <w:r>
              <w:t>Le contrôle doit se faire sur le bilan final de l’ensemble des ponts thermiques, et l’écart par rapport aux garde-fous.</w:t>
            </w:r>
          </w:p>
        </w:tc>
        <w:tc>
          <w:tcPr>
            <w:tcW w:w="3989" w:type="dxa"/>
          </w:tcPr>
          <w:p w:rsidR="00AD527D" w:rsidRPr="00E16527" w:rsidRDefault="00AD527D" w:rsidP="00484DED">
            <w:pPr>
              <w:pStyle w:val="body1"/>
            </w:pPr>
            <w:r>
              <w:t>Il est plus important de contrôler la qualité de mise en œuvre aux angles et aux jonctions que de contrôler le calcul</w:t>
            </w:r>
          </w:p>
        </w:tc>
      </w:tr>
      <w:tr w:rsidR="00AD527D" w:rsidRPr="00E16527" w:rsidTr="00F62A42">
        <w:trPr>
          <w:cantSplit/>
        </w:trPr>
        <w:tc>
          <w:tcPr>
            <w:tcW w:w="7476" w:type="dxa"/>
          </w:tcPr>
          <w:p w:rsidR="00AD527D" w:rsidRPr="00E16527" w:rsidRDefault="00AD527D" w:rsidP="00F62A42">
            <w:pPr>
              <w:jc w:val="center"/>
            </w:pPr>
            <w:r>
              <w:rPr>
                <w:noProof/>
                <w:effect w:val="blinkBackground"/>
              </w:rPr>
              <mc:AlternateContent>
                <mc:Choice Requires="wps">
                  <w:drawing>
                    <wp:anchor distT="0" distB="0" distL="114300" distR="114300" simplePos="0" relativeHeight="251782144" behindDoc="0" locked="0" layoutInCell="1" allowOverlap="1" wp14:anchorId="75777F6C" wp14:editId="046039B7">
                      <wp:simplePos x="0" y="0"/>
                      <wp:positionH relativeFrom="column">
                        <wp:posOffset>2922713</wp:posOffset>
                      </wp:positionH>
                      <wp:positionV relativeFrom="paragraph">
                        <wp:posOffset>479317</wp:posOffset>
                      </wp:positionV>
                      <wp:extent cx="390525" cy="304800"/>
                      <wp:effectExtent l="1028700" t="0" r="28575" b="152400"/>
                      <wp:wrapNone/>
                      <wp:docPr id="16" name="Légende encadrée 1 16"/>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64033"/>
                                  <a:gd name="adj2" fmla="val -17168"/>
                                  <a:gd name="adj3" fmla="val 141215"/>
                                  <a:gd name="adj4" fmla="val -25489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6" o:spid="_x0000_s1062" type="#_x0000_t47" style="position:absolute;left:0;text-align:left;margin-left:230.15pt;margin-top:37.75pt;width:30.7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" adj="-55058,30502,-3708,13831" fillcolor="white [3212]"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y="t"/>
                    </v:shape>
                  </w:pict>
                </mc:Fallback>
              </mc:AlternateContent>
            </w:r>
            <w:r>
              <w:rPr>
                <w:noProof/>
              </w:rPr>
              <w:drawing>
                <wp:inline distT="0" distB="0" distL="0" distR="0" wp14:anchorId="7A92CF1C" wp14:editId="6D2056C3">
                  <wp:extent cx="4433978" cy="2834836"/>
                  <wp:effectExtent l="0" t="0" r="508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0665" t="26861" r="26445" b="9000"/>
                          <a:stretch/>
                        </pic:blipFill>
                        <pic:spPr bwMode="auto">
                          <a:xfrm>
                            <a:off x="0" y="0"/>
                            <a:ext cx="4436453" cy="2836418"/>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Default="00AD527D" w:rsidP="00484DED">
            <w:pPr>
              <w:pStyle w:val="body1"/>
            </w:pPr>
            <w:r w:rsidRPr="006F6713">
              <w:t>1</w:t>
            </w:r>
            <w:r>
              <w:t xml:space="preserve"> : </w:t>
            </w:r>
            <w:r w:rsidRPr="006F6713">
              <w:t>La</w:t>
            </w:r>
            <w:r>
              <w:t xml:space="preserve"> rupture de continuité dans l’isolation est la principale cause de création de ponts thermiques importants.</w:t>
            </w:r>
          </w:p>
          <w:p w:rsidR="00484DED" w:rsidRDefault="00484DED" w:rsidP="00484DED">
            <w:pPr>
              <w:pStyle w:val="body1"/>
            </w:pPr>
          </w:p>
          <w:p w:rsidR="00AD527D" w:rsidRPr="00E16527" w:rsidRDefault="00AD527D" w:rsidP="00484DED">
            <w:pPr>
              <w:pStyle w:val="body1"/>
            </w:pPr>
            <w:r>
              <w:t>La conception architecturale doit les limiter au strict minimum nécessaire</w:t>
            </w:r>
          </w:p>
        </w:tc>
        <w:tc>
          <w:tcPr>
            <w:tcW w:w="3989" w:type="dxa"/>
          </w:tcPr>
          <w:p w:rsidR="00AD527D" w:rsidRPr="00E16527" w:rsidRDefault="00AD527D" w:rsidP="00484DED">
            <w:pPr>
              <w:pStyle w:val="body1"/>
            </w:pPr>
            <w:r>
              <w:t>Une ITE (isolation thermique par l’extérieur) produit généralement beaucoup moins de ponts thermiques.</w:t>
            </w:r>
          </w:p>
        </w:tc>
      </w:tr>
      <w:tr w:rsidR="00AD527D" w:rsidRPr="00C27908" w:rsidTr="00F62A42">
        <w:trPr>
          <w:cantSplit/>
        </w:trPr>
        <w:tc>
          <w:tcPr>
            <w:tcW w:w="7476" w:type="dxa"/>
          </w:tcPr>
          <w:p w:rsidR="00AD527D" w:rsidRPr="00C27908" w:rsidRDefault="00AD527D" w:rsidP="00F62A42">
            <w:pPr>
              <w:jc w:val="center"/>
            </w:pPr>
            <w:r>
              <w:rPr>
                <w:noProof/>
                <w:effect w:val="blinkBackground"/>
              </w:rPr>
              <w:lastRenderedPageBreak/>
              <mc:AlternateContent>
                <mc:Choice Requires="wps">
                  <w:drawing>
                    <wp:anchor distT="0" distB="0" distL="114300" distR="114300" simplePos="0" relativeHeight="251791360" behindDoc="0" locked="0" layoutInCell="1" allowOverlap="1" wp14:anchorId="0CAD5EC5" wp14:editId="72195CA4">
                      <wp:simplePos x="0" y="0"/>
                      <wp:positionH relativeFrom="column">
                        <wp:posOffset>3216011</wp:posOffset>
                      </wp:positionH>
                      <wp:positionV relativeFrom="paragraph">
                        <wp:posOffset>1232451</wp:posOffset>
                      </wp:positionV>
                      <wp:extent cx="390525" cy="304800"/>
                      <wp:effectExtent l="0" t="0" r="523875" b="133350"/>
                      <wp:wrapNone/>
                      <wp:docPr id="78" name="Légende encadrée 1 78"/>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72524"/>
                                  <a:gd name="adj2" fmla="val 115368"/>
                                  <a:gd name="adj3" fmla="val 135554"/>
                                  <a:gd name="adj4" fmla="val 22223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78" o:spid="_x0000_s1063" type="#_x0000_t47" style="position:absolute;left:0;text-align:left;margin-left:253.25pt;margin-top:97.05pt;width:30.7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" adj="48002,29280,24919,15665" fillcolor="white [3212]"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rPr>
              <w:drawing>
                <wp:inline distT="0" distB="0" distL="0" distR="0" wp14:anchorId="5203FECE" wp14:editId="7E530F01">
                  <wp:extent cx="4442604" cy="1966823"/>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1034" t="34570" r="24133" b="19386"/>
                          <a:stretch/>
                        </pic:blipFill>
                        <pic:spPr bwMode="auto">
                          <a:xfrm>
                            <a:off x="0" y="0"/>
                            <a:ext cx="4466021" cy="1977190"/>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Pr="00C27908" w:rsidRDefault="00AD527D" w:rsidP="00484DED">
            <w:pPr>
              <w:pStyle w:val="body1"/>
            </w:pPr>
            <w:r>
              <w:t>1 : une chaudière à condensation présente un excellent rendement, à condition de pouvoir condenser</w:t>
            </w:r>
          </w:p>
        </w:tc>
        <w:tc>
          <w:tcPr>
            <w:tcW w:w="3989" w:type="dxa"/>
          </w:tcPr>
          <w:p w:rsidR="00AD527D" w:rsidRPr="00C27908" w:rsidRDefault="00AD527D" w:rsidP="00484DED">
            <w:pPr>
              <w:pStyle w:val="body1"/>
            </w:pPr>
            <w:r>
              <w:t>Une chaudière à condensation, pour pouvoir condenser les fumées, implique des émetteurs de chaleur basse température et un réseau de distribution basse température (&lt; 40°C sur le départ)</w:t>
            </w:r>
          </w:p>
        </w:tc>
      </w:tr>
      <w:tr w:rsidR="00AD527D" w:rsidRPr="00E16527" w:rsidTr="00F62A42">
        <w:trPr>
          <w:cantSplit/>
        </w:trPr>
        <w:tc>
          <w:tcPr>
            <w:tcW w:w="7476" w:type="dxa"/>
          </w:tcPr>
          <w:p w:rsidR="00AD527D" w:rsidRPr="00E16527" w:rsidRDefault="00AD527D" w:rsidP="00F62A42">
            <w:pPr>
              <w:jc w:val="center"/>
            </w:pPr>
            <w:r>
              <w:rPr>
                <w:noProof/>
                <w:effect w:val="blinkBackground"/>
              </w:rPr>
              <mc:AlternateContent>
                <mc:Choice Requires="wps">
                  <w:drawing>
                    <wp:anchor distT="0" distB="0" distL="114300" distR="114300" simplePos="0" relativeHeight="251784192" behindDoc="0" locked="0" layoutInCell="1" allowOverlap="1" wp14:anchorId="5373A853" wp14:editId="170D67E0">
                      <wp:simplePos x="0" y="0"/>
                      <wp:positionH relativeFrom="column">
                        <wp:posOffset>1982027</wp:posOffset>
                      </wp:positionH>
                      <wp:positionV relativeFrom="paragraph">
                        <wp:posOffset>2077468</wp:posOffset>
                      </wp:positionV>
                      <wp:extent cx="390525" cy="304800"/>
                      <wp:effectExtent l="0" t="0" r="733425" b="152400"/>
                      <wp:wrapNone/>
                      <wp:docPr id="17" name="Légende encadrée 1 17"/>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5543"/>
                                  <a:gd name="adj2" fmla="val 133039"/>
                                  <a:gd name="adj3" fmla="val 138385"/>
                                  <a:gd name="adj4" fmla="val 2752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7" o:spid="_x0000_s1064" type="#_x0000_t47" style="position:absolute;left:0;text-align:left;margin-left:156.05pt;margin-top:163.6pt;width:30.75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" adj="59453,29891,28736,11997" fillcolor="white [3212]"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2</w:t>
                            </w:r>
                          </w:p>
                        </w:txbxContent>
                      </v:textbox>
                      <o:callout v:ext="edit" minusx="t" minusy="t"/>
                    </v:shape>
                  </w:pict>
                </mc:Fallback>
              </mc:AlternateContent>
            </w:r>
            <w:r>
              <w:rPr>
                <w:noProof/>
                <w:effect w:val="blinkBackground"/>
              </w:rPr>
              <mc:AlternateContent>
                <mc:Choice Requires="wps">
                  <w:drawing>
                    <wp:anchor distT="0" distB="0" distL="114300" distR="114300" simplePos="0" relativeHeight="251783168" behindDoc="0" locked="0" layoutInCell="1" allowOverlap="1" wp14:anchorId="7856A92E" wp14:editId="2FA53B61">
                      <wp:simplePos x="0" y="0"/>
                      <wp:positionH relativeFrom="column">
                        <wp:posOffset>2612162</wp:posOffset>
                      </wp:positionH>
                      <wp:positionV relativeFrom="paragraph">
                        <wp:posOffset>1051296</wp:posOffset>
                      </wp:positionV>
                      <wp:extent cx="390525" cy="304800"/>
                      <wp:effectExtent l="0" t="0" r="733425" b="152400"/>
                      <wp:wrapNone/>
                      <wp:docPr id="18" name="Légende encadrée 1 18"/>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5543"/>
                                  <a:gd name="adj2" fmla="val 133039"/>
                                  <a:gd name="adj3" fmla="val 138385"/>
                                  <a:gd name="adj4" fmla="val 2752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8" o:spid="_x0000_s1065" type="#_x0000_t47" style="position:absolute;left:0;text-align:left;margin-left:205.7pt;margin-top:82.8pt;width:30.75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" adj="59453,29891,28736,11997" fillcolor="white [3212]"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rPr>
              <w:drawing>
                <wp:inline distT="0" distB="0" distL="0" distR="0" wp14:anchorId="70E3C0D7" wp14:editId="6C69F8AE">
                  <wp:extent cx="4389682" cy="2596552"/>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1242" t="26587" r="24279" b="12289"/>
                          <a:stretch/>
                        </pic:blipFill>
                        <pic:spPr bwMode="auto">
                          <a:xfrm>
                            <a:off x="0" y="0"/>
                            <a:ext cx="4392130" cy="2598000"/>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Default="00AD527D" w:rsidP="00484DED">
            <w:pPr>
              <w:pStyle w:val="body1"/>
            </w:pPr>
            <w:r>
              <w:t>1 : les émetteurs de chaleur doivent présenter une inertie plus faible que l’inertie de régulation</w:t>
            </w:r>
          </w:p>
          <w:p w:rsidR="00484DED" w:rsidRDefault="00484DED" w:rsidP="00484DED">
            <w:pPr>
              <w:pStyle w:val="body1"/>
            </w:pPr>
          </w:p>
          <w:p w:rsidR="00AD527D" w:rsidRPr="006F6713" w:rsidRDefault="00AD527D" w:rsidP="00484DED">
            <w:pPr>
              <w:pStyle w:val="body1"/>
            </w:pPr>
            <w:r>
              <w:t>2 : la circulation des réseaux doit se faire si possible uniquement en volume chauffé, afin de valoriser les pertes</w:t>
            </w:r>
          </w:p>
        </w:tc>
        <w:tc>
          <w:tcPr>
            <w:tcW w:w="3989" w:type="dxa"/>
          </w:tcPr>
          <w:p w:rsidR="00AD527D" w:rsidRDefault="00AD527D" w:rsidP="00484DED">
            <w:pPr>
              <w:pStyle w:val="body1"/>
            </w:pPr>
            <w:r>
              <w:t>Un plancher chauffant ne permet pas dans un établissement d’enseignement de réguler le chauffage en fonction de l’occupation, ni en fonction des apports internes et externes</w:t>
            </w:r>
          </w:p>
          <w:p w:rsidR="00AD527D" w:rsidRPr="00E16527" w:rsidRDefault="00AD527D" w:rsidP="00484DED">
            <w:pPr>
              <w:pStyle w:val="body1"/>
            </w:pPr>
            <w:r>
              <w:t>La circulation des réseaux hors volume chauffé doit se limiter à des cas justifiés, et sous réserve que les réseaux soient sur-isolés, et en permanence accessibles au contrôle visuel</w:t>
            </w:r>
          </w:p>
        </w:tc>
      </w:tr>
      <w:tr w:rsidR="00AD527D" w:rsidRPr="00E16527" w:rsidTr="00F62A42">
        <w:trPr>
          <w:cantSplit/>
        </w:trPr>
        <w:tc>
          <w:tcPr>
            <w:tcW w:w="7476" w:type="dxa"/>
          </w:tcPr>
          <w:p w:rsidR="00AD527D" w:rsidRPr="00E16527" w:rsidRDefault="00AD527D" w:rsidP="00F62A42">
            <w:pPr>
              <w:jc w:val="center"/>
            </w:pPr>
            <w:r>
              <w:rPr>
                <w:noProof/>
                <w:effect w:val="blinkBackground"/>
              </w:rPr>
              <w:lastRenderedPageBreak/>
              <mc:AlternateContent>
                <mc:Choice Requires="wps">
                  <w:drawing>
                    <wp:anchor distT="0" distB="0" distL="114300" distR="114300" simplePos="0" relativeHeight="251786240" behindDoc="0" locked="0" layoutInCell="1" allowOverlap="1" wp14:anchorId="38761FBA" wp14:editId="26ABE76E">
                      <wp:simplePos x="0" y="0"/>
                      <wp:positionH relativeFrom="column">
                        <wp:posOffset>2634806</wp:posOffset>
                      </wp:positionH>
                      <wp:positionV relativeFrom="paragraph">
                        <wp:posOffset>2091749</wp:posOffset>
                      </wp:positionV>
                      <wp:extent cx="390525" cy="304800"/>
                      <wp:effectExtent l="0" t="0" r="733425" b="152400"/>
                      <wp:wrapNone/>
                      <wp:docPr id="19" name="Légende encadrée 1 19"/>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5543"/>
                                  <a:gd name="adj2" fmla="val 133039"/>
                                  <a:gd name="adj3" fmla="val 138385"/>
                                  <a:gd name="adj4" fmla="val 2752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9" o:spid="_x0000_s1066" type="#_x0000_t47" style="position:absolute;left:0;text-align:left;margin-left:207.45pt;margin-top:164.7pt;width:30.7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" adj="59453,29891,28736,11997" fillcolor="white [3212]"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2</w:t>
                            </w:r>
                          </w:p>
                        </w:txbxContent>
                      </v:textbox>
                      <o:callout v:ext="edit" minusx="t" minusy="t"/>
                    </v:shape>
                  </w:pict>
                </mc:Fallback>
              </mc:AlternateContent>
            </w:r>
            <w:r>
              <w:rPr>
                <w:noProof/>
                <w:effect w:val="blinkBackground"/>
              </w:rPr>
              <mc:AlternateContent>
                <mc:Choice Requires="wps">
                  <w:drawing>
                    <wp:anchor distT="0" distB="0" distL="114300" distR="114300" simplePos="0" relativeHeight="251785216" behindDoc="0" locked="0" layoutInCell="1" allowOverlap="1" wp14:anchorId="2BDA3E07" wp14:editId="6E8A6EED">
                      <wp:simplePos x="0" y="0"/>
                      <wp:positionH relativeFrom="column">
                        <wp:posOffset>2350207</wp:posOffset>
                      </wp:positionH>
                      <wp:positionV relativeFrom="paragraph">
                        <wp:posOffset>660040</wp:posOffset>
                      </wp:positionV>
                      <wp:extent cx="390525" cy="304800"/>
                      <wp:effectExtent l="0" t="0" r="733425" b="152400"/>
                      <wp:wrapNone/>
                      <wp:docPr id="20" name="Légende encadrée 1 20"/>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5543"/>
                                  <a:gd name="adj2" fmla="val 133039"/>
                                  <a:gd name="adj3" fmla="val 138385"/>
                                  <a:gd name="adj4" fmla="val 2752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20" o:spid="_x0000_s1067" type="#_x0000_t47" style="position:absolute;left:0;text-align:left;margin-left:185.05pt;margin-top:51.95pt;width:30.75pt;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" adj="59453,29891,28736,11997" fillcolor="white [3212]"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rPr>
              <w:drawing>
                <wp:inline distT="0" distB="0" distL="0" distR="0" wp14:anchorId="4FCE78E0" wp14:editId="3F00101A">
                  <wp:extent cx="4602192" cy="2467156"/>
                  <wp:effectExtent l="0" t="0" r="825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953" t="26039" r="22977" b="16949"/>
                          <a:stretch/>
                        </pic:blipFill>
                        <pic:spPr bwMode="auto">
                          <a:xfrm>
                            <a:off x="0" y="0"/>
                            <a:ext cx="4604760" cy="2468533"/>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Default="00AD527D" w:rsidP="00484DED">
            <w:pPr>
              <w:pStyle w:val="body1"/>
            </w:pPr>
            <w:r>
              <w:t>1 : la création d’un bouclage ECS est à proscrire dans un établissement scolaire</w:t>
            </w:r>
          </w:p>
          <w:p w:rsidR="00484DED" w:rsidRDefault="00484DED" w:rsidP="00484DED">
            <w:pPr>
              <w:pStyle w:val="body1"/>
            </w:pPr>
          </w:p>
          <w:p w:rsidR="00AD527D" w:rsidRPr="00D759E1" w:rsidRDefault="00AD527D" w:rsidP="00484DED">
            <w:pPr>
              <w:pStyle w:val="body1"/>
            </w:pPr>
            <w:r>
              <w:t>2 : la distribution d’ECS est à proscrire en dehors des volumes chauffés</w:t>
            </w:r>
          </w:p>
        </w:tc>
        <w:tc>
          <w:tcPr>
            <w:tcW w:w="3989" w:type="dxa"/>
          </w:tcPr>
          <w:p w:rsidR="00AD527D" w:rsidRDefault="00AD527D" w:rsidP="00484DED">
            <w:pPr>
              <w:pStyle w:val="body1"/>
            </w:pPr>
            <w:r>
              <w:t>La mise à disposition d’ECS est à éviter en dehors des besoins de cuisine, d’internat,  et des usages d’entretien de l’établissement.</w:t>
            </w:r>
          </w:p>
          <w:p w:rsidR="00484DED" w:rsidRDefault="00484DED" w:rsidP="00484DED">
            <w:pPr>
              <w:pStyle w:val="body1"/>
            </w:pPr>
          </w:p>
          <w:p w:rsidR="00AD527D" w:rsidRDefault="00AD527D" w:rsidP="00484DED">
            <w:pPr>
              <w:pStyle w:val="body1"/>
            </w:pPr>
            <w:r>
              <w:t>La production d’ECS pour la cuisine doit se faire à proximité immédiate de la cuisine, afin d’éviter ou réduire au strict minimum la longueur de bouclage.</w:t>
            </w:r>
          </w:p>
          <w:p w:rsidR="00484DED" w:rsidRDefault="00484DED" w:rsidP="00484DED">
            <w:pPr>
              <w:pStyle w:val="body1"/>
            </w:pPr>
          </w:p>
          <w:p w:rsidR="00AD527D" w:rsidRPr="00E16527" w:rsidRDefault="00AD527D" w:rsidP="00484DED">
            <w:pPr>
              <w:pStyle w:val="body1"/>
            </w:pPr>
            <w:r>
              <w:t>La production d’ECS pour les autres besoins est à faire de préférence localement, à l’aide de chauffe-eaux instantanés ou semi-instantanés</w:t>
            </w:r>
          </w:p>
        </w:tc>
      </w:tr>
      <w:tr w:rsidR="00AD527D" w:rsidRPr="00E16527" w:rsidTr="00F62A42">
        <w:trPr>
          <w:cantSplit/>
        </w:trPr>
        <w:tc>
          <w:tcPr>
            <w:tcW w:w="7476" w:type="dxa"/>
          </w:tcPr>
          <w:p w:rsidR="00AD527D" w:rsidRPr="00E16527" w:rsidRDefault="00AD527D" w:rsidP="00F62A42">
            <w:pPr>
              <w:jc w:val="center"/>
            </w:pPr>
            <w:r>
              <w:rPr>
                <w:noProof/>
                <w:effect w:val="blinkBackground"/>
              </w:rPr>
              <mc:AlternateContent>
                <mc:Choice Requires="wps">
                  <w:drawing>
                    <wp:anchor distT="0" distB="0" distL="114300" distR="114300" simplePos="0" relativeHeight="251787264" behindDoc="0" locked="0" layoutInCell="1" allowOverlap="1" wp14:anchorId="0076906A" wp14:editId="5F8ED340">
                      <wp:simplePos x="0" y="0"/>
                      <wp:positionH relativeFrom="column">
                        <wp:posOffset>2638042</wp:posOffset>
                      </wp:positionH>
                      <wp:positionV relativeFrom="paragraph">
                        <wp:posOffset>154688</wp:posOffset>
                      </wp:positionV>
                      <wp:extent cx="390525" cy="304800"/>
                      <wp:effectExtent l="0" t="0" r="333375" b="76200"/>
                      <wp:wrapNone/>
                      <wp:docPr id="21" name="Légende encadrée 1 21"/>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5543"/>
                                  <a:gd name="adj2" fmla="val 133039"/>
                                  <a:gd name="adj3" fmla="val 115743"/>
                                  <a:gd name="adj4" fmla="val 17584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21" o:spid="_x0000_s1068" type="#_x0000_t47" style="position:absolute;left:0;text-align:left;margin-left:207.7pt;margin-top:12.2pt;width:30.7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" adj="37982,25000,28736,11997" fillcolor="white [3212]"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rPr>
              <w:drawing>
                <wp:inline distT="0" distB="0" distL="0" distR="0" wp14:anchorId="054B268E" wp14:editId="2F12CE88">
                  <wp:extent cx="4382220" cy="2070342"/>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0954" t="28780" r="23988" b="21882"/>
                          <a:stretch/>
                        </pic:blipFill>
                        <pic:spPr bwMode="auto">
                          <a:xfrm>
                            <a:off x="0" y="0"/>
                            <a:ext cx="4384665" cy="2071497"/>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Pr="00D759E1" w:rsidRDefault="00AD527D" w:rsidP="00484DED">
            <w:pPr>
              <w:pStyle w:val="body1"/>
            </w:pPr>
            <w:r>
              <w:t>1 : l’utilisation d’une ventilation double flux facilite l’atteinte des critères réglementaires, au détriment du budget investissement, du budget entretien et du budget fonctionnement</w:t>
            </w:r>
          </w:p>
        </w:tc>
        <w:tc>
          <w:tcPr>
            <w:tcW w:w="3989" w:type="dxa"/>
          </w:tcPr>
          <w:p w:rsidR="00AD527D" w:rsidRPr="00E16527" w:rsidRDefault="00AD527D" w:rsidP="00484DED">
            <w:pPr>
              <w:pStyle w:val="body1"/>
            </w:pPr>
            <w:r>
              <w:t>Les solutions recommandées à l’échelle nationale ne sont pas forcément les plus judicieuses en région méditerranéenne, dans un établissement scolaire fonctionnant entre 17 et 25% du temps, durant une saison de chauffage relativement courte.</w:t>
            </w:r>
          </w:p>
        </w:tc>
      </w:tr>
      <w:tr w:rsidR="00AD527D" w:rsidRPr="00E16527" w:rsidTr="00F62A42">
        <w:trPr>
          <w:cantSplit/>
        </w:trPr>
        <w:tc>
          <w:tcPr>
            <w:tcW w:w="7476" w:type="dxa"/>
          </w:tcPr>
          <w:p w:rsidR="00AD527D" w:rsidRPr="00E16527" w:rsidRDefault="00484DED" w:rsidP="00F62A42">
            <w:pPr>
              <w:jc w:val="center"/>
            </w:pPr>
            <w:r>
              <w:rPr>
                <w:noProof/>
                <w:effect w:val="blinkBackground"/>
              </w:rPr>
              <w:lastRenderedPageBreak/>
              <mc:AlternateContent>
                <mc:Choice Requires="wps">
                  <w:drawing>
                    <wp:anchor distT="0" distB="0" distL="114300" distR="114300" simplePos="0" relativeHeight="251788288" behindDoc="0" locked="0" layoutInCell="1" allowOverlap="1" wp14:anchorId="6183E77E" wp14:editId="1C54A86A">
                      <wp:simplePos x="0" y="0"/>
                      <wp:positionH relativeFrom="column">
                        <wp:posOffset>3025775</wp:posOffset>
                      </wp:positionH>
                      <wp:positionV relativeFrom="paragraph">
                        <wp:posOffset>-1270</wp:posOffset>
                      </wp:positionV>
                      <wp:extent cx="390525" cy="304800"/>
                      <wp:effectExtent l="0" t="0" r="485775" b="19050"/>
                      <wp:wrapNone/>
                      <wp:docPr id="22" name="Légende encadrée 1 22"/>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5543"/>
                                  <a:gd name="adj2" fmla="val 133039"/>
                                  <a:gd name="adj3" fmla="val 78951"/>
                                  <a:gd name="adj4" fmla="val 21339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22" o:spid="_x0000_s1069" type="#_x0000_t47" style="position:absolute;left:0;text-align:left;margin-left:238.25pt;margin-top:-.1pt;width:30.7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" adj="46093,17053,28736,11997" fillcolor="white [3212]" strokecolor="red" strokeweight="2pt">
                      <v:textbox>
                        <w:txbxContent>
                          <w:p w:rsidR="00AD527D" w:rsidRPr="0013724B" w:rsidRDefault="00AD527D" w:rsidP="00AD527D">
                            <w:pPr>
                              <w:spacing w:after="0"/>
                              <w:jc w:val="center"/>
                              <w:rPr>
                                <w:b/>
                                <w:color w:val="000000" w:themeColor="text1"/>
                                <w:sz w:val="24"/>
                              </w:rPr>
                            </w:pPr>
                            <w:r w:rsidRPr="0013724B">
                              <w:rPr>
                                <w:b/>
                                <w:color w:val="000000" w:themeColor="text1"/>
                                <w:sz w:val="24"/>
                              </w:rPr>
                              <w:t>1</w:t>
                            </w:r>
                          </w:p>
                        </w:txbxContent>
                      </v:textbox>
                      <o:callout v:ext="edit" minusx="t" minusy="t"/>
                    </v:shape>
                  </w:pict>
                </mc:Fallback>
              </mc:AlternateContent>
            </w:r>
            <w:r>
              <w:rPr>
                <w:noProof/>
                <w:effect w:val="blinkBackground"/>
              </w:rPr>
              <mc:AlternateContent>
                <mc:Choice Requires="wps">
                  <w:drawing>
                    <wp:anchor distT="0" distB="0" distL="114300" distR="114300" simplePos="0" relativeHeight="251789312" behindDoc="0" locked="0" layoutInCell="1" allowOverlap="1" wp14:anchorId="473ED2D7" wp14:editId="502B502E">
                      <wp:simplePos x="0" y="0"/>
                      <wp:positionH relativeFrom="column">
                        <wp:posOffset>2957195</wp:posOffset>
                      </wp:positionH>
                      <wp:positionV relativeFrom="paragraph">
                        <wp:posOffset>680085</wp:posOffset>
                      </wp:positionV>
                      <wp:extent cx="390525" cy="304800"/>
                      <wp:effectExtent l="0" t="228600" r="581025" b="19050"/>
                      <wp:wrapNone/>
                      <wp:docPr id="75" name="Légende encadrée 1 75"/>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55543"/>
                                  <a:gd name="adj2" fmla="val 133039"/>
                                  <a:gd name="adj3" fmla="val -71049"/>
                                  <a:gd name="adj4" fmla="val 237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75" o:spid="_x0000_s1070" type="#_x0000_t47" style="position:absolute;left:0;text-align:left;margin-left:232.85pt;margin-top:53.55pt;width:30.7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" adj="51342,-15347,28736,11997" fillcolor="white [3212]"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2</w:t>
                            </w:r>
                          </w:p>
                        </w:txbxContent>
                      </v:textbox>
                      <o:callout v:ext="edit" minusx="t"/>
                    </v:shape>
                  </w:pict>
                </mc:Fallback>
              </mc:AlternateContent>
            </w:r>
            <w:r w:rsidR="00AD527D">
              <w:rPr>
                <w:noProof/>
                <w:effect w:val="blinkBackground"/>
              </w:rPr>
              <mc:AlternateContent>
                <mc:Choice Requires="wps">
                  <w:drawing>
                    <wp:anchor distT="0" distB="0" distL="114300" distR="114300" simplePos="0" relativeHeight="251790336" behindDoc="0" locked="0" layoutInCell="1" allowOverlap="1" wp14:anchorId="28AFD8E4" wp14:editId="7D20770B">
                      <wp:simplePos x="0" y="0"/>
                      <wp:positionH relativeFrom="column">
                        <wp:posOffset>3418205</wp:posOffset>
                      </wp:positionH>
                      <wp:positionV relativeFrom="paragraph">
                        <wp:posOffset>1141730</wp:posOffset>
                      </wp:positionV>
                      <wp:extent cx="390525" cy="304800"/>
                      <wp:effectExtent l="0" t="514350" r="485775" b="19050"/>
                      <wp:wrapNone/>
                      <wp:docPr id="76" name="Légende encadrée 1 76"/>
                      <wp:cNvGraphicFramePr/>
                      <a:graphic xmlns:a="http://schemas.openxmlformats.org/drawingml/2006/main">
                        <a:graphicData uri="http://schemas.microsoft.com/office/word/2010/wordprocessingShape">
                          <wps:wsp>
                            <wps:cNvSpPr/>
                            <wps:spPr>
                              <a:xfrm>
                                <a:off x="0" y="0"/>
                                <a:ext cx="390525" cy="304800"/>
                              </a:xfrm>
                              <a:prstGeom prst="borderCallout1">
                                <a:avLst>
                                  <a:gd name="adj1" fmla="val -26532"/>
                                  <a:gd name="adj2" fmla="val 93278"/>
                                  <a:gd name="adj3" fmla="val -164445"/>
                                  <a:gd name="adj4" fmla="val 21339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27D" w:rsidRPr="0013724B" w:rsidRDefault="00AD527D" w:rsidP="00AD527D">
                                  <w:pPr>
                                    <w:spacing w:after="0"/>
                                    <w:jc w:val="center"/>
                                    <w:rPr>
                                      <w:b/>
                                      <w:color w:val="000000" w:themeColor="text1"/>
                                      <w:sz w:val="24"/>
                                    </w:rPr>
                                  </w:pPr>
                                  <w:r>
                                    <w:rPr>
                                      <w:b/>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76" o:spid="_x0000_s1071" type="#_x0000_t47" style="position:absolute;left:0;text-align:left;margin-left:269.15pt;margin-top:89.9pt;width:30.75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" adj="46093,-35520,20148,-5731" fillcolor="white [3212]" strokecolor="red" strokeweight="2pt">
                      <v:textbox>
                        <w:txbxContent>
                          <w:p w:rsidR="00AD527D" w:rsidRPr="0013724B" w:rsidRDefault="00AD527D" w:rsidP="00AD527D">
                            <w:pPr>
                              <w:spacing w:after="0"/>
                              <w:jc w:val="center"/>
                              <w:rPr>
                                <w:b/>
                                <w:color w:val="000000" w:themeColor="text1"/>
                                <w:sz w:val="24"/>
                              </w:rPr>
                            </w:pPr>
                            <w:r>
                              <w:rPr>
                                <w:b/>
                                <w:color w:val="000000" w:themeColor="text1"/>
                                <w:sz w:val="24"/>
                              </w:rPr>
                              <w:t>2</w:t>
                            </w:r>
                          </w:p>
                        </w:txbxContent>
                      </v:textbox>
                      <o:callout v:ext="edit" minusx="t"/>
                    </v:shape>
                  </w:pict>
                </mc:Fallback>
              </mc:AlternateContent>
            </w:r>
            <w:r w:rsidR="00AD527D">
              <w:rPr>
                <w:noProof/>
              </w:rPr>
              <w:drawing>
                <wp:inline distT="0" distB="0" distL="0" distR="0" wp14:anchorId="054B3B50" wp14:editId="322F1619">
                  <wp:extent cx="4378944" cy="681572"/>
                  <wp:effectExtent l="0" t="0" r="3175"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1176" t="37826" r="23844" b="45943"/>
                          <a:stretch/>
                        </pic:blipFill>
                        <pic:spPr bwMode="auto">
                          <a:xfrm>
                            <a:off x="0" y="0"/>
                            <a:ext cx="4398280" cy="684582"/>
                          </a:xfrm>
                          <a:prstGeom prst="rect">
                            <a:avLst/>
                          </a:prstGeom>
                          <a:ln>
                            <a:noFill/>
                          </a:ln>
                          <a:extLst>
                            <a:ext uri="{53640926-AAD7-44D8-BBD7-CCE9431645EC}">
                              <a14:shadowObscured xmlns:a14="http://schemas.microsoft.com/office/drawing/2010/main"/>
                            </a:ext>
                          </a:extLst>
                        </pic:spPr>
                      </pic:pic>
                    </a:graphicData>
                  </a:graphic>
                </wp:inline>
              </w:drawing>
            </w:r>
          </w:p>
        </w:tc>
        <w:tc>
          <w:tcPr>
            <w:tcW w:w="4060" w:type="dxa"/>
          </w:tcPr>
          <w:p w:rsidR="00AD527D" w:rsidRDefault="00AD527D" w:rsidP="00484DED">
            <w:pPr>
              <w:pStyle w:val="body1"/>
            </w:pPr>
            <w:r>
              <w:t>1 : le RSD (règlement sanitaire départemental) impose un débit minimum de 18 m3/h par personne. Le corps médical recommande pour les adolescents un débit de 25 à 50 m3/h selon l’activité.</w:t>
            </w:r>
          </w:p>
          <w:p w:rsidR="00484DED" w:rsidRDefault="00484DED" w:rsidP="00484DED">
            <w:pPr>
              <w:pStyle w:val="body1"/>
            </w:pPr>
          </w:p>
          <w:p w:rsidR="00AD527D" w:rsidRDefault="00AD527D" w:rsidP="00484DED">
            <w:pPr>
              <w:pStyle w:val="body1"/>
            </w:pPr>
            <w:r>
              <w:t>2 : afin de réduire les nuisances phoniques, il est important que dans chaque salle de classe le débit extrait soit équivalent au débit soufflé.</w:t>
            </w:r>
          </w:p>
          <w:p w:rsidR="00484DED" w:rsidRDefault="00484DED" w:rsidP="00484DED">
            <w:pPr>
              <w:pStyle w:val="body1"/>
            </w:pPr>
          </w:p>
          <w:p w:rsidR="00AD527D" w:rsidRPr="00C27908" w:rsidRDefault="00AD527D" w:rsidP="00484DED">
            <w:pPr>
              <w:pStyle w:val="body1"/>
            </w:pPr>
            <w:r>
              <w:t>3 : il est important de vérifier que la ventilation peut réellement être totalement arrêtée, et s’arrête, en période d’inoccupation</w:t>
            </w:r>
          </w:p>
        </w:tc>
        <w:tc>
          <w:tcPr>
            <w:tcW w:w="3989" w:type="dxa"/>
          </w:tcPr>
          <w:p w:rsidR="00AD527D" w:rsidRDefault="00AD527D" w:rsidP="00484DED">
            <w:pPr>
              <w:pStyle w:val="body1"/>
            </w:pPr>
            <w:r>
              <w:t>Le débit disponible doit être cohérent avec le nombre potentiel d’élèves concernés (en incluant le corps enseignant).</w:t>
            </w:r>
          </w:p>
          <w:p w:rsidR="00484DED" w:rsidRDefault="00484DED" w:rsidP="00484DED">
            <w:pPr>
              <w:pStyle w:val="body1"/>
            </w:pPr>
          </w:p>
          <w:p w:rsidR="00AD527D" w:rsidRDefault="00AD527D" w:rsidP="00484DED">
            <w:pPr>
              <w:pStyle w:val="body1"/>
            </w:pPr>
            <w:r>
              <w:t>Le contrôle doit porter sur les débits disponibles par salle, sur le soufflage et sur la reprise, plutôt que sur un débit global du bâtiment (ex : 40 élèves x 50 m3/h = 2000 m3/h de ventilation dans la salle en période d’occupation, 0 m3/h en période d’inoccupation).</w:t>
            </w:r>
          </w:p>
          <w:p w:rsidR="00484DED" w:rsidRDefault="00484DED" w:rsidP="00484DED">
            <w:pPr>
              <w:pStyle w:val="body1"/>
            </w:pPr>
          </w:p>
          <w:p w:rsidR="00AD527D" w:rsidRPr="00E16527" w:rsidRDefault="00AD527D" w:rsidP="00484DED">
            <w:pPr>
              <w:pStyle w:val="body1"/>
            </w:pPr>
            <w:r>
              <w:t>Il faut y adjoindre un contrôle du niveau d’émergence sonore à hauteur de tête des élèves, au niveau de chaque bouche.</w:t>
            </w:r>
          </w:p>
        </w:tc>
      </w:tr>
    </w:tbl>
    <w:p w:rsidR="00FE3094" w:rsidRDefault="00FE3094" w:rsidP="00510EE7">
      <w:pPr>
        <w:pStyle w:val="body1"/>
        <w:ind w:right="5194"/>
        <w:rPr>
          <w:noProof/>
        </w:rPr>
      </w:pPr>
    </w:p>
    <w:p w:rsidR="00FE3094" w:rsidRPr="00F30F5E" w:rsidRDefault="00FE3094" w:rsidP="00510EE7">
      <w:pPr>
        <w:pStyle w:val="body1"/>
        <w:ind w:right="5194"/>
        <w:rPr>
          <w:noProof/>
        </w:rPr>
      </w:pPr>
    </w:p>
    <w:p w:rsidR="00D24C7F" w:rsidRDefault="00D24C7F">
      <w:pPr>
        <w:rPr>
          <w:rFonts w:ascii="Scala Sans" w:hAnsi="Scala Sans"/>
          <w:noProof/>
        </w:rPr>
      </w:pPr>
      <w:r>
        <w:rPr>
          <w:rFonts w:ascii="Scala Sans" w:hAnsi="Scala Sans"/>
          <w:noProof/>
        </w:rPr>
        <w:br w:type="page"/>
      </w:r>
    </w:p>
    <w:p w:rsidR="002B1572" w:rsidRDefault="002B1572" w:rsidP="0020627C">
      <w:pPr>
        <w:rPr>
          <w:rFonts w:ascii="Scala Sans" w:hAnsi="Scala Sans"/>
          <w:noProof/>
        </w:rPr>
      </w:pPr>
      <w:bookmarkStart w:id="0" w:name="_GoBack"/>
      <w:bookmarkEnd w:id="0"/>
    </w:p>
    <w:p w:rsidR="0020627C" w:rsidRPr="0020627C" w:rsidRDefault="0020627C" w:rsidP="0020627C">
      <w:pPr>
        <w:rPr>
          <w:rFonts w:ascii="Scala Sans" w:hAnsi="Scala Sans"/>
          <w:noProof/>
        </w:rPr>
      </w:pPr>
    </w:p>
    <w:p w:rsidR="002A614E" w:rsidRDefault="002A614E" w:rsidP="00A96FAB">
      <w:pPr>
        <w:pStyle w:val="Titre1"/>
        <w:rPr>
          <w:noProof/>
        </w:rPr>
        <w:sectPr w:rsidR="002A614E" w:rsidSect="00245D61">
          <w:pgSz w:w="16840" w:h="11900" w:orient="landscape"/>
          <w:pgMar w:top="720" w:right="720" w:bottom="720" w:left="720" w:header="907" w:footer="709" w:gutter="0"/>
          <w:pgNumType w:start="0"/>
          <w:cols w:space="708"/>
          <w:titlePg/>
          <w:docGrid w:linePitch="299"/>
        </w:sectPr>
      </w:pPr>
    </w:p>
    <w:p w:rsidR="0020627C" w:rsidRDefault="0020627C" w:rsidP="002A614E">
      <w:pPr>
        <w:pStyle w:val="Titre1"/>
        <w:jc w:val="center"/>
        <w:rPr>
          <w:noProof/>
        </w:rPr>
      </w:pPr>
    </w:p>
    <w:p w:rsidR="00543933" w:rsidRDefault="00543933" w:rsidP="002A614E">
      <w:pPr>
        <w:jc w:val="center"/>
        <w:rPr>
          <w:rFonts w:ascii="Avenir LT Std 45 Book" w:eastAsia="Arial" w:hAnsi="Avenir LT Std 45 Book" w:cs="Arial"/>
          <w:b/>
          <w:color w:val="595959" w:themeColor="text1" w:themeTint="A6"/>
          <w:kern w:val="3"/>
          <w:sz w:val="20"/>
          <w:szCs w:val="20"/>
          <w:lang w:eastAsia="zh-CN" w:bidi="hi-IN"/>
        </w:rPr>
      </w:pPr>
    </w:p>
    <w:p w:rsidR="00724E4E" w:rsidRPr="00724E4E" w:rsidRDefault="00724E4E" w:rsidP="002A614E">
      <w:pPr>
        <w:pStyle w:val="body1"/>
        <w:jc w:val="center"/>
        <w:rPr>
          <w:i/>
          <w:iCs/>
          <w:u w:val="single"/>
        </w:rPr>
      </w:pPr>
    </w:p>
    <w:p w:rsidR="007D6260" w:rsidRPr="008375AD" w:rsidRDefault="007D6260" w:rsidP="002A614E">
      <w:pPr>
        <w:jc w:val="center"/>
        <w:rPr>
          <w:b/>
          <w:noProof/>
        </w:rPr>
      </w:pPr>
    </w:p>
    <w:p w:rsidR="007D6260" w:rsidRPr="008375AD" w:rsidRDefault="007D6260" w:rsidP="002A614E">
      <w:pPr>
        <w:jc w:val="center"/>
        <w:rPr>
          <w:b/>
          <w:noProof/>
        </w:rPr>
      </w:pPr>
    </w:p>
    <w:p w:rsidR="007D6260" w:rsidRDefault="007D6260" w:rsidP="002A614E">
      <w:pPr>
        <w:jc w:val="center"/>
        <w:rPr>
          <w:b/>
          <w:noProof/>
        </w:rPr>
      </w:pPr>
    </w:p>
    <w:p w:rsidR="002A614E" w:rsidRPr="008375AD" w:rsidRDefault="002A614E" w:rsidP="002A614E">
      <w:pPr>
        <w:jc w:val="center"/>
        <w:rPr>
          <w:b/>
          <w:noProof/>
        </w:rPr>
      </w:pPr>
    </w:p>
    <w:p w:rsidR="007D6260" w:rsidRPr="008375AD" w:rsidRDefault="007D6260" w:rsidP="002A614E">
      <w:pPr>
        <w:jc w:val="center"/>
        <w:rPr>
          <w:b/>
          <w:noProof/>
        </w:rPr>
      </w:pPr>
    </w:p>
    <w:p w:rsidR="007D6260" w:rsidRPr="008375AD" w:rsidRDefault="007D6260" w:rsidP="002A614E">
      <w:pPr>
        <w:jc w:val="center"/>
        <w:rPr>
          <w:b/>
          <w:noProof/>
        </w:rPr>
      </w:pPr>
    </w:p>
    <w:p w:rsidR="007D6260" w:rsidRPr="008375AD" w:rsidRDefault="007D6260" w:rsidP="002A614E">
      <w:pPr>
        <w:jc w:val="center"/>
        <w:rPr>
          <w:b/>
          <w:noProof/>
        </w:rPr>
      </w:pPr>
    </w:p>
    <w:p w:rsidR="007D6260" w:rsidRDefault="007D6260" w:rsidP="002A614E">
      <w:pPr>
        <w:jc w:val="center"/>
        <w:rPr>
          <w:b/>
          <w:noProof/>
        </w:rPr>
      </w:pPr>
    </w:p>
    <w:p w:rsidR="002A614E" w:rsidRDefault="002A614E" w:rsidP="002A614E">
      <w:pPr>
        <w:jc w:val="center"/>
        <w:rPr>
          <w:b/>
          <w:noProof/>
        </w:rPr>
      </w:pPr>
    </w:p>
    <w:p w:rsidR="002A614E" w:rsidRDefault="002A614E" w:rsidP="002A614E">
      <w:pPr>
        <w:jc w:val="center"/>
        <w:rPr>
          <w:b/>
          <w:noProof/>
        </w:rPr>
      </w:pPr>
    </w:p>
    <w:p w:rsidR="002A614E" w:rsidRPr="008375AD" w:rsidRDefault="002A614E" w:rsidP="002A614E">
      <w:pPr>
        <w:jc w:val="center"/>
        <w:rPr>
          <w:b/>
          <w:noProof/>
        </w:rPr>
      </w:pPr>
    </w:p>
    <w:p w:rsidR="007D6260" w:rsidRPr="008375AD" w:rsidRDefault="007D6260" w:rsidP="002A614E">
      <w:pPr>
        <w:jc w:val="center"/>
        <w:rPr>
          <w:b/>
          <w:noProof/>
        </w:rPr>
      </w:pPr>
    </w:p>
    <w:p w:rsidR="007D6260" w:rsidRPr="008375AD" w:rsidRDefault="007D6260" w:rsidP="002A614E">
      <w:pPr>
        <w:jc w:val="center"/>
        <w:rPr>
          <w:b/>
          <w:noProof/>
        </w:rPr>
      </w:pPr>
    </w:p>
    <w:p w:rsidR="00D01313" w:rsidRDefault="00D01313" w:rsidP="002A614E">
      <w:pPr>
        <w:jc w:val="center"/>
        <w:rPr>
          <w:b/>
          <w:noProof/>
          <w:lang w:val="en-US"/>
        </w:rPr>
      </w:pPr>
      <w:r>
        <w:rPr>
          <w:b/>
          <w:noProof/>
          <w:lang w:eastAsia="fr-FR"/>
        </w:rPr>
        <w:drawing>
          <wp:inline distT="0" distB="0" distL="0" distR="0" wp14:anchorId="58BF7C44" wp14:editId="450F2CA5">
            <wp:extent cx="2961560" cy="1465418"/>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CA1-coul_RVB__03__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42368" cy="1505403"/>
                    </a:xfrm>
                    <a:prstGeom prst="rect">
                      <a:avLst/>
                    </a:prstGeom>
                  </pic:spPr>
                </pic:pic>
              </a:graphicData>
            </a:graphic>
          </wp:inline>
        </w:drawing>
      </w:r>
    </w:p>
    <w:p w:rsidR="00D01313" w:rsidRDefault="00D01313" w:rsidP="002A614E">
      <w:pPr>
        <w:jc w:val="center"/>
        <w:rPr>
          <w:rFonts w:ascii="Arial Narrow" w:hAnsi="Arial Narrow"/>
          <w:b/>
          <w:noProof/>
          <w:sz w:val="28"/>
          <w:szCs w:val="28"/>
        </w:rPr>
      </w:pPr>
    </w:p>
    <w:p w:rsidR="00D01313" w:rsidRPr="00D01313" w:rsidRDefault="00D01313" w:rsidP="002A614E">
      <w:pPr>
        <w:jc w:val="center"/>
        <w:rPr>
          <w:rFonts w:ascii="Arial Narrow" w:hAnsi="Arial Narrow"/>
          <w:b/>
          <w:noProof/>
          <w:sz w:val="28"/>
          <w:szCs w:val="28"/>
        </w:rPr>
      </w:pPr>
      <w:r w:rsidRPr="00D01313">
        <w:rPr>
          <w:rFonts w:ascii="Arial Narrow" w:hAnsi="Arial Narrow"/>
          <w:b/>
          <w:noProof/>
          <w:sz w:val="28"/>
          <w:szCs w:val="28"/>
        </w:rPr>
        <w:t>Direction des lycées</w:t>
      </w:r>
    </w:p>
    <w:p w:rsidR="00A758A5" w:rsidRPr="00D01313" w:rsidRDefault="00D01313" w:rsidP="002A614E">
      <w:pPr>
        <w:jc w:val="center"/>
        <w:rPr>
          <w:rFonts w:ascii="Arial Narrow" w:hAnsi="Arial Narrow"/>
          <w:b/>
          <w:noProof/>
          <w:sz w:val="28"/>
          <w:szCs w:val="28"/>
        </w:rPr>
      </w:pPr>
      <w:r w:rsidRPr="00D01313">
        <w:rPr>
          <w:rFonts w:ascii="Arial Narrow" w:hAnsi="Arial Narrow"/>
          <w:b/>
          <w:noProof/>
          <w:sz w:val="28"/>
          <w:szCs w:val="28"/>
        </w:rPr>
        <w:t>Hôtel de Région – 27 place Jules Guesde 13481 Marseille cedex 20</w:t>
      </w:r>
    </w:p>
    <w:p w:rsidR="00D01313" w:rsidRPr="00D01313" w:rsidRDefault="00D01313" w:rsidP="002A614E">
      <w:pPr>
        <w:jc w:val="center"/>
        <w:rPr>
          <w:rFonts w:ascii="Arial Narrow" w:hAnsi="Arial Narrow"/>
          <w:b/>
          <w:noProof/>
          <w:sz w:val="28"/>
          <w:szCs w:val="28"/>
        </w:rPr>
      </w:pPr>
      <w:r w:rsidRPr="00D01313">
        <w:rPr>
          <w:rFonts w:ascii="Arial Narrow" w:hAnsi="Arial Narrow"/>
          <w:b/>
          <w:noProof/>
          <w:sz w:val="28"/>
          <w:szCs w:val="28"/>
        </w:rPr>
        <w:t>Tel. 04 91 57 50 57 – 04 91 57 62 59</w:t>
      </w:r>
    </w:p>
    <w:p w:rsidR="00D01313" w:rsidRPr="003346DE" w:rsidRDefault="00D24C7F" w:rsidP="002A614E">
      <w:pPr>
        <w:jc w:val="center"/>
        <w:rPr>
          <w:rFonts w:ascii="Arial Narrow" w:hAnsi="Arial Narrow"/>
          <w:b/>
          <w:noProof/>
          <w:color w:val="002060"/>
          <w:sz w:val="28"/>
          <w:szCs w:val="28"/>
        </w:rPr>
      </w:pPr>
      <w:hyperlink r:id="rId44" w:history="1">
        <w:r w:rsidR="00D01313" w:rsidRPr="003346DE">
          <w:rPr>
            <w:rStyle w:val="Lienhypertexte"/>
            <w:rFonts w:ascii="Arial Narrow" w:hAnsi="Arial Narrow"/>
            <w:b/>
            <w:noProof/>
            <w:color w:val="002060"/>
            <w:sz w:val="28"/>
            <w:szCs w:val="28"/>
          </w:rPr>
          <w:t>www.regionpaca.fr</w:t>
        </w:r>
      </w:hyperlink>
    </w:p>
    <w:p w:rsidR="002A614E" w:rsidRDefault="002A614E" w:rsidP="002A614E">
      <w:pPr>
        <w:pStyle w:val="lgendeimage"/>
        <w:jc w:val="center"/>
      </w:pPr>
    </w:p>
    <w:p w:rsidR="002A614E" w:rsidRDefault="002A614E" w:rsidP="002A614E">
      <w:pPr>
        <w:pStyle w:val="lgendeimage"/>
      </w:pPr>
    </w:p>
    <w:p w:rsidR="002A614E" w:rsidRDefault="002A614E" w:rsidP="002A614E">
      <w:pPr>
        <w:pStyle w:val="lgendeimage"/>
      </w:pPr>
    </w:p>
    <w:p w:rsidR="002A614E" w:rsidRDefault="002A614E" w:rsidP="002A614E">
      <w:pPr>
        <w:pStyle w:val="lgendeimage"/>
      </w:pPr>
    </w:p>
    <w:p w:rsidR="0020627C" w:rsidRPr="003F7BBE" w:rsidRDefault="007B5D85" w:rsidP="002A614E">
      <w:pPr>
        <w:pStyle w:val="lgendeimage"/>
        <w:jc w:val="center"/>
      </w:pPr>
      <w:r w:rsidRPr="00D01313">
        <w:rPr>
          <w:rFonts w:ascii="Arial Narrow" w:hAnsi="Arial Narrow"/>
          <w:b/>
          <w:noProof/>
          <w:sz w:val="28"/>
          <w:szCs w:val="28"/>
          <w:lang w:eastAsia="fr-FR"/>
        </w:rPr>
        <mc:AlternateContent>
          <mc:Choice Requires="wps">
            <w:drawing>
              <wp:anchor distT="0" distB="0" distL="114300" distR="114300" simplePos="0" relativeHeight="251664384" behindDoc="0" locked="0" layoutInCell="1" allowOverlap="1" wp14:anchorId="72309E04" wp14:editId="4E2AE4C1">
                <wp:simplePos x="0" y="0"/>
                <wp:positionH relativeFrom="column">
                  <wp:posOffset>564515</wp:posOffset>
                </wp:positionH>
                <wp:positionV relativeFrom="paragraph">
                  <wp:posOffset>167005</wp:posOffset>
                </wp:positionV>
                <wp:extent cx="5563235" cy="960120"/>
                <wp:effectExtent l="0" t="0" r="0" b="0"/>
                <wp:wrapTight wrapText="bothSides">
                  <wp:wrapPolygon edited="0">
                    <wp:start x="0" y="0"/>
                    <wp:lineTo x="0" y="21000"/>
                    <wp:lineTo x="21524" y="21000"/>
                    <wp:lineTo x="21524" y="0"/>
                    <wp:lineTo x="0" y="0"/>
                  </wp:wrapPolygon>
                </wp:wrapTight>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23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43D" w:rsidRDefault="0020627C" w:rsidP="0020627C">
                            <w:pPr>
                              <w:tabs>
                                <w:tab w:val="left" w:pos="4624"/>
                              </w:tabs>
                              <w:rPr>
                                <w:rFonts w:ascii="Avenir LT Std 55 Roman" w:hAnsi="Avenir LT Std 55 Roman"/>
                                <w:color w:val="808080" w:themeColor="background1" w:themeShade="80"/>
                                <w:sz w:val="14"/>
                                <w:szCs w:val="14"/>
                              </w:rPr>
                            </w:pPr>
                            <w:r>
                              <w:rPr>
                                <w:rFonts w:ascii="Avenir LT Std 55 Roman" w:hAnsi="Avenir LT Std 55 Roman"/>
                                <w:color w:val="808080" w:themeColor="background1" w:themeShade="80"/>
                                <w:sz w:val="14"/>
                                <w:szCs w:val="14"/>
                              </w:rPr>
                              <w:t xml:space="preserve">                         </w:t>
                            </w:r>
                          </w:p>
                          <w:p w:rsidR="003E243D" w:rsidRDefault="003E243D" w:rsidP="003E243D">
                            <w:pPr>
                              <w:tabs>
                                <w:tab w:val="left" w:pos="4624"/>
                              </w:tabs>
                              <w:jc w:val="center"/>
                              <w:rPr>
                                <w:rFonts w:ascii="Avenir LT Std 55 Roman" w:hAnsi="Avenir LT Std 55 Roman"/>
                                <w:color w:val="808080" w:themeColor="background1" w:themeShade="80"/>
                                <w:sz w:val="14"/>
                                <w:szCs w:val="14"/>
                              </w:rPr>
                            </w:pPr>
                          </w:p>
                          <w:p w:rsidR="000B17BB" w:rsidRPr="002A614E" w:rsidRDefault="0020627C" w:rsidP="002A614E">
                            <w:pPr>
                              <w:tabs>
                                <w:tab w:val="left" w:pos="4624"/>
                              </w:tabs>
                              <w:jc w:val="center"/>
                              <w:rPr>
                                <w:rFonts w:ascii="Times New Roman" w:hAnsi="Times New Roman" w:cs="Times New Roman"/>
                              </w:rPr>
                            </w:pPr>
                            <w:r w:rsidRPr="0020627C">
                              <w:rPr>
                                <w:rFonts w:ascii="Avenir LT Std 55 Roman" w:hAnsi="Avenir LT Std 55 Roman"/>
                                <w:color w:val="808080" w:themeColor="background1" w:themeShade="80"/>
                                <w:sz w:val="14"/>
                                <w:szCs w:val="14"/>
                              </w:rPr>
                              <w:t xml:space="preserve">Conception rédaction : </w:t>
                            </w:r>
                            <w:proofErr w:type="spellStart"/>
                            <w:r w:rsidRPr="0020627C">
                              <w:rPr>
                                <w:rFonts w:ascii="Avenir LT Std 55 Roman" w:hAnsi="Avenir LT Std 55 Roman"/>
                                <w:color w:val="808080" w:themeColor="background1" w:themeShade="80"/>
                                <w:sz w:val="14"/>
                                <w:szCs w:val="14"/>
                              </w:rPr>
                              <w:t>EnvirobatBDM</w:t>
                            </w:r>
                            <w:proofErr w:type="spellEnd"/>
                            <w:r w:rsidRPr="0020627C">
                              <w:rPr>
                                <w:rFonts w:ascii="Avenir LT Std 55 Roman" w:hAnsi="Avenir LT Std 55 Roman"/>
                                <w:color w:val="808080" w:themeColor="background1" w:themeShade="80"/>
                                <w:sz w:val="14"/>
                                <w:szCs w:val="14"/>
                              </w:rPr>
                              <w:t xml:space="preserve"> – </w:t>
                            </w:r>
                            <w:proofErr w:type="spellStart"/>
                            <w:r w:rsidRPr="0020627C">
                              <w:rPr>
                                <w:rFonts w:ascii="Avenir LT Std 55 Roman" w:hAnsi="Avenir LT Std 55 Roman"/>
                                <w:color w:val="808080" w:themeColor="background1" w:themeShade="80"/>
                                <w:sz w:val="14"/>
                                <w:szCs w:val="14"/>
                              </w:rPr>
                              <w:t>Gaujard</w:t>
                            </w:r>
                            <w:proofErr w:type="spellEnd"/>
                            <w:r w:rsidRPr="0020627C">
                              <w:rPr>
                                <w:rFonts w:ascii="Avenir LT Std 55 Roman" w:hAnsi="Avenir LT Std 55 Roman"/>
                                <w:color w:val="808080" w:themeColor="background1" w:themeShade="80"/>
                                <w:sz w:val="14"/>
                                <w:szCs w:val="14"/>
                              </w:rPr>
                              <w:t xml:space="preserve"> </w:t>
                            </w:r>
                            <w:proofErr w:type="spellStart"/>
                            <w:r w:rsidRPr="0020627C">
                              <w:rPr>
                                <w:rFonts w:ascii="Avenir LT Std 55 Roman" w:hAnsi="Avenir LT Std 55 Roman"/>
                                <w:color w:val="808080" w:themeColor="background1" w:themeShade="80"/>
                                <w:sz w:val="14"/>
                                <w:szCs w:val="14"/>
                              </w:rPr>
                              <w:t>Techologie</w:t>
                            </w:r>
                            <w:proofErr w:type="spellEnd"/>
                            <w:r w:rsidRPr="0020627C">
                              <w:rPr>
                                <w:rFonts w:ascii="Avenir LT Std 55 Roman" w:hAnsi="Avenir LT Std 55 Roman"/>
                                <w:color w:val="808080" w:themeColor="background1" w:themeShade="80"/>
                                <w:sz w:val="14"/>
                                <w:szCs w:val="14"/>
                              </w:rPr>
                              <w:t xml:space="preserve"> – Janvier 2016</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2" type="#_x0000_t202" style="position:absolute;left:0;text-align:left;margin-left:44.45pt;margin-top:13.15pt;width:438.05pt;height:7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" filled="f" stroked="f">
                <v:textbox inset=".5mm,.5mm,.5mm,.5mm">
                  <w:txbxContent>
                    <w:p w:rsidR="003E243D" w:rsidRDefault="0020627C" w:rsidP="0020627C">
                      <w:pPr>
                        <w:tabs>
                          <w:tab w:val="left" w:pos="4624"/>
                        </w:tabs>
                        <w:rPr>
                          <w:rFonts w:ascii="Avenir LT Std 55 Roman" w:hAnsi="Avenir LT Std 55 Roman"/>
                          <w:color w:val="808080" w:themeColor="background1" w:themeShade="80"/>
                          <w:sz w:val="14"/>
                          <w:szCs w:val="14"/>
                        </w:rPr>
                      </w:pPr>
                      <w:r>
                        <w:rPr>
                          <w:rFonts w:ascii="Avenir LT Std 55 Roman" w:hAnsi="Avenir LT Std 55 Roman"/>
                          <w:color w:val="808080" w:themeColor="background1" w:themeShade="80"/>
                          <w:sz w:val="14"/>
                          <w:szCs w:val="14"/>
                        </w:rPr>
                        <w:t xml:space="preserve">                         </w:t>
                      </w:r>
                    </w:p>
                    <w:p w:rsidR="003E243D" w:rsidRDefault="003E243D" w:rsidP="003E243D">
                      <w:pPr>
                        <w:tabs>
                          <w:tab w:val="left" w:pos="4624"/>
                        </w:tabs>
                        <w:jc w:val="center"/>
                        <w:rPr>
                          <w:rFonts w:ascii="Avenir LT Std 55 Roman" w:hAnsi="Avenir LT Std 55 Roman"/>
                          <w:color w:val="808080" w:themeColor="background1" w:themeShade="80"/>
                          <w:sz w:val="14"/>
                          <w:szCs w:val="14"/>
                        </w:rPr>
                      </w:pPr>
                    </w:p>
                    <w:p w:rsidR="000B17BB" w:rsidRPr="002A614E" w:rsidRDefault="0020627C" w:rsidP="002A614E">
                      <w:pPr>
                        <w:tabs>
                          <w:tab w:val="left" w:pos="4624"/>
                        </w:tabs>
                        <w:jc w:val="center"/>
                        <w:rPr>
                          <w:rFonts w:ascii="Times New Roman" w:hAnsi="Times New Roman" w:cs="Times New Roman"/>
                        </w:rPr>
                      </w:pPr>
                      <w:r w:rsidRPr="0020627C">
                        <w:rPr>
                          <w:rFonts w:ascii="Avenir LT Std 55 Roman" w:hAnsi="Avenir LT Std 55 Roman"/>
                          <w:color w:val="808080" w:themeColor="background1" w:themeShade="80"/>
                          <w:sz w:val="14"/>
                          <w:szCs w:val="14"/>
                        </w:rPr>
                        <w:t xml:space="preserve">Conception rédaction : </w:t>
                      </w:r>
                      <w:proofErr w:type="spellStart"/>
                      <w:r w:rsidRPr="0020627C">
                        <w:rPr>
                          <w:rFonts w:ascii="Avenir LT Std 55 Roman" w:hAnsi="Avenir LT Std 55 Roman"/>
                          <w:color w:val="808080" w:themeColor="background1" w:themeShade="80"/>
                          <w:sz w:val="14"/>
                          <w:szCs w:val="14"/>
                        </w:rPr>
                        <w:t>EnvirobatBDM</w:t>
                      </w:r>
                      <w:proofErr w:type="spellEnd"/>
                      <w:r w:rsidRPr="0020627C">
                        <w:rPr>
                          <w:rFonts w:ascii="Avenir LT Std 55 Roman" w:hAnsi="Avenir LT Std 55 Roman"/>
                          <w:color w:val="808080" w:themeColor="background1" w:themeShade="80"/>
                          <w:sz w:val="14"/>
                          <w:szCs w:val="14"/>
                        </w:rPr>
                        <w:t xml:space="preserve"> – </w:t>
                      </w:r>
                      <w:proofErr w:type="spellStart"/>
                      <w:r w:rsidRPr="0020627C">
                        <w:rPr>
                          <w:rFonts w:ascii="Avenir LT Std 55 Roman" w:hAnsi="Avenir LT Std 55 Roman"/>
                          <w:color w:val="808080" w:themeColor="background1" w:themeShade="80"/>
                          <w:sz w:val="14"/>
                          <w:szCs w:val="14"/>
                        </w:rPr>
                        <w:t>Gaujard</w:t>
                      </w:r>
                      <w:proofErr w:type="spellEnd"/>
                      <w:r w:rsidRPr="0020627C">
                        <w:rPr>
                          <w:rFonts w:ascii="Avenir LT Std 55 Roman" w:hAnsi="Avenir LT Std 55 Roman"/>
                          <w:color w:val="808080" w:themeColor="background1" w:themeShade="80"/>
                          <w:sz w:val="14"/>
                          <w:szCs w:val="14"/>
                        </w:rPr>
                        <w:t xml:space="preserve"> </w:t>
                      </w:r>
                      <w:proofErr w:type="spellStart"/>
                      <w:r w:rsidRPr="0020627C">
                        <w:rPr>
                          <w:rFonts w:ascii="Avenir LT Std 55 Roman" w:hAnsi="Avenir LT Std 55 Roman"/>
                          <w:color w:val="808080" w:themeColor="background1" w:themeShade="80"/>
                          <w:sz w:val="14"/>
                          <w:szCs w:val="14"/>
                        </w:rPr>
                        <w:t>Techologie</w:t>
                      </w:r>
                      <w:proofErr w:type="spellEnd"/>
                      <w:r w:rsidRPr="0020627C">
                        <w:rPr>
                          <w:rFonts w:ascii="Avenir LT Std 55 Roman" w:hAnsi="Avenir LT Std 55 Roman"/>
                          <w:color w:val="808080" w:themeColor="background1" w:themeShade="80"/>
                          <w:sz w:val="14"/>
                          <w:szCs w:val="14"/>
                        </w:rPr>
                        <w:t xml:space="preserve"> – Janvier 2016</w:t>
                      </w:r>
                    </w:p>
                  </w:txbxContent>
                </v:textbox>
                <w10:wrap type="tight"/>
              </v:shape>
            </w:pict>
          </mc:Fallback>
        </mc:AlternateContent>
      </w:r>
    </w:p>
    <w:sectPr w:rsidR="0020627C" w:rsidRPr="003F7BBE" w:rsidSect="002A614E">
      <w:pgSz w:w="11900" w:h="16840"/>
      <w:pgMar w:top="720" w:right="720" w:bottom="720" w:left="720" w:header="907" w:footer="709"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107" w:rsidRDefault="00790107">
      <w:pPr>
        <w:spacing w:after="0"/>
      </w:pPr>
      <w:r>
        <w:separator/>
      </w:r>
    </w:p>
  </w:endnote>
  <w:endnote w:type="continuationSeparator" w:id="0">
    <w:p w:rsidR="00790107" w:rsidRDefault="007901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OpenSymbol">
    <w:panose1 w:val="05010000000000000000"/>
    <w:charset w:val="00"/>
    <w:family w:val="auto"/>
    <w:pitch w:val="variable"/>
    <w:sig w:usb0="800000AF" w:usb1="1001ECEA" w:usb2="00000000" w:usb3="00000000" w:csb0="00000001" w:csb1="00000000"/>
  </w:font>
  <w:font w:name="StarSymbol">
    <w:charset w:val="02"/>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Gotham Narrow Medium">
    <w:altName w:val="Arial"/>
    <w:panose1 w:val="00000000000000000000"/>
    <w:charset w:val="00"/>
    <w:family w:val="modern"/>
    <w:notTrueType/>
    <w:pitch w:val="variable"/>
    <w:sig w:usb0="A00000FF" w:usb1="4000004A" w:usb2="00000000" w:usb3="00000000" w:csb0="0000009B" w:csb1="00000000"/>
  </w:font>
  <w:font w:name="GothamNarrow-UltraItalic">
    <w:altName w:val="Gotham Narrow Ultra Italic"/>
    <w:panose1 w:val="00000000000000000000"/>
    <w:charset w:val="4D"/>
    <w:family w:val="auto"/>
    <w:notTrueType/>
    <w:pitch w:val="default"/>
    <w:sig w:usb0="00000003" w:usb1="00000000" w:usb2="00000000" w:usb3="00000000" w:csb0="00000001" w:csb1="00000000"/>
  </w:font>
  <w:font w:name="ScalaSans">
    <w:altName w:val="Arial"/>
    <w:panose1 w:val="00000000000000000000"/>
    <w:charset w:val="00"/>
    <w:family w:val="modern"/>
    <w:notTrueType/>
    <w:pitch w:val="variable"/>
    <w:sig w:usb0="800000AF" w:usb1="40000048" w:usb2="00000000" w:usb3="00000000" w:csb0="0000011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Avenir LT Std 45 Book">
    <w:panose1 w:val="00000000000000000000"/>
    <w:charset w:val="00"/>
    <w:family w:val="swiss"/>
    <w:notTrueType/>
    <w:pitch w:val="variable"/>
    <w:sig w:usb0="800000AF" w:usb1="4000204A" w:usb2="00000000" w:usb3="00000000" w:csb0="00000001" w:csb1="00000000"/>
  </w:font>
  <w:font w:name="Scala Sans-Bold LF">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ala Sans">
    <w:altName w:val="Arial"/>
    <w:panose1 w:val="00000000000000000000"/>
    <w:charset w:val="00"/>
    <w:family w:val="modern"/>
    <w:notTrueType/>
    <w:pitch w:val="variable"/>
    <w:sig w:usb0="8000002F" w:usb1="4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5C8" w:rsidRPr="00217ADD" w:rsidRDefault="00217ADD" w:rsidP="00217ADD">
    <w:pPr>
      <w:pStyle w:val="Pieddepage"/>
      <w:jc w:val="center"/>
      <w:rPr>
        <w:rFonts w:ascii="Avenir LT Std 55 Roman" w:hAnsi="Avenir LT Std 55 Roman"/>
        <w:sz w:val="16"/>
        <w:szCs w:val="16"/>
      </w:rPr>
    </w:pPr>
    <w:r w:rsidRPr="00217ADD">
      <w:rPr>
        <w:rFonts w:ascii="Avenir LT Std 55 Roman" w:hAnsi="Avenir LT Std 55 Roman"/>
        <w:sz w:val="16"/>
        <w:szCs w:val="16"/>
      </w:rPr>
      <w:fldChar w:fldCharType="begin"/>
    </w:r>
    <w:r w:rsidRPr="00217ADD">
      <w:rPr>
        <w:rFonts w:ascii="Avenir LT Std 55 Roman" w:hAnsi="Avenir LT Std 55 Roman"/>
        <w:sz w:val="16"/>
        <w:szCs w:val="16"/>
      </w:rPr>
      <w:instrText>PAGE   \* MERGEFORMAT</w:instrText>
    </w:r>
    <w:r w:rsidRPr="00217ADD">
      <w:rPr>
        <w:rFonts w:ascii="Avenir LT Std 55 Roman" w:hAnsi="Avenir LT Std 55 Roman"/>
        <w:sz w:val="16"/>
        <w:szCs w:val="16"/>
      </w:rPr>
      <w:fldChar w:fldCharType="separate"/>
    </w:r>
    <w:r w:rsidR="00D24C7F">
      <w:rPr>
        <w:rFonts w:ascii="Avenir LT Std 55 Roman" w:hAnsi="Avenir LT Std 55 Roman"/>
        <w:noProof/>
        <w:sz w:val="16"/>
        <w:szCs w:val="16"/>
      </w:rPr>
      <w:t>15</w:t>
    </w:r>
    <w:r w:rsidRPr="00217ADD">
      <w:rPr>
        <w:rFonts w:ascii="Avenir LT Std 55 Roman" w:hAnsi="Avenir LT Std 55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68E" w:rsidRDefault="006B268E">
    <w:pPr>
      <w:pStyle w:val="Pieddepage"/>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107" w:rsidRDefault="00790107">
      <w:pPr>
        <w:spacing w:after="0"/>
      </w:pPr>
      <w:r>
        <w:separator/>
      </w:r>
    </w:p>
  </w:footnote>
  <w:footnote w:type="continuationSeparator" w:id="0">
    <w:p w:rsidR="00790107" w:rsidRDefault="0079010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1B" w:rsidRDefault="0033471B" w:rsidP="00D35F53">
    <w:pPr>
      <w:pStyle w:val="En-tte"/>
    </w:pPr>
    <w:r w:rsidRPr="00D071C1">
      <w:rPr>
        <w:noProof/>
        <w:lang w:eastAsia="fr-FR"/>
      </w:rPr>
      <w:drawing>
        <wp:inline distT="0" distB="0" distL="0" distR="0" wp14:anchorId="592EEC8A" wp14:editId="78353DAD">
          <wp:extent cx="2103120" cy="312566"/>
          <wp:effectExtent l="25400" t="0" r="5080" b="0"/>
          <wp:docPr id="57" name="Image 57" descr="::Downloads:logoPourWordEVB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PourWordEVBDM.jpg"/>
                  <pic:cNvPicPr>
                    <a:picLocks noChangeAspect="1" noChangeArrowheads="1"/>
                  </pic:cNvPicPr>
                </pic:nvPicPr>
                <pic:blipFill>
                  <a:blip r:embed="rId1"/>
                  <a:srcRect/>
                  <a:stretch>
                    <a:fillRect/>
                  </a:stretch>
                </pic:blipFill>
                <pic:spPr bwMode="auto">
                  <a:xfrm>
                    <a:off x="0" y="0"/>
                    <a:ext cx="2103120" cy="312566"/>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1B" w:rsidRPr="00D35F53" w:rsidRDefault="008375AD" w:rsidP="00D35F53">
    <w:pPr>
      <w:pStyle w:val="En-tte"/>
    </w:pPr>
    <w:r>
      <w:t>METHODOLOGIE DE LECTURE D’UN CALCUL 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79439E2"/>
    <w:lvl w:ilvl="0">
      <w:start w:val="1"/>
      <w:numFmt w:val="decimal"/>
      <w:lvlText w:val="%1."/>
      <w:lvlJc w:val="left"/>
      <w:pPr>
        <w:tabs>
          <w:tab w:val="num" w:pos="360"/>
        </w:tabs>
        <w:ind w:left="360" w:hanging="360"/>
      </w:pPr>
    </w:lvl>
  </w:abstractNum>
  <w:abstractNum w:abstractNumId="1">
    <w:nsid w:val="0A0C305E"/>
    <w:multiLevelType w:val="hybridMultilevel"/>
    <w:tmpl w:val="66321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440345"/>
    <w:multiLevelType w:val="hybridMultilevel"/>
    <w:tmpl w:val="1B98F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3F3C22"/>
    <w:multiLevelType w:val="hybridMultilevel"/>
    <w:tmpl w:val="90C2DB22"/>
    <w:lvl w:ilvl="0" w:tplc="040C000F">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nsid w:val="1E7826D2"/>
    <w:multiLevelType w:val="hybridMultilevel"/>
    <w:tmpl w:val="F40C01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A3197D"/>
    <w:multiLevelType w:val="hybridMultilevel"/>
    <w:tmpl w:val="E7E27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E030D3"/>
    <w:multiLevelType w:val="hybridMultilevel"/>
    <w:tmpl w:val="7D189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784288"/>
    <w:multiLevelType w:val="hybridMultilevel"/>
    <w:tmpl w:val="3F5C1F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E6C2C87"/>
    <w:multiLevelType w:val="hybridMultilevel"/>
    <w:tmpl w:val="4882014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nsid w:val="3037743E"/>
    <w:multiLevelType w:val="hybridMultilevel"/>
    <w:tmpl w:val="60B8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4501EA"/>
    <w:multiLevelType w:val="hybridMultilevel"/>
    <w:tmpl w:val="0A8AC1F0"/>
    <w:lvl w:ilvl="0" w:tplc="91EA4638">
      <w:start w:val="1"/>
      <w:numFmt w:val="bullet"/>
      <w:pStyle w:val="listeApuce"/>
      <w:lvlText w:val=""/>
      <w:lvlJc w:val="left"/>
      <w:pPr>
        <w:ind w:left="284" w:hanging="284"/>
      </w:pPr>
      <w:rPr>
        <w:rFonts w:ascii="Symbol" w:hAnsi="Symbol" w:hint="default"/>
        <w:b/>
        <w:i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9D968F7"/>
    <w:multiLevelType w:val="multilevel"/>
    <w:tmpl w:val="235A83F4"/>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3BCA7CA5"/>
    <w:multiLevelType w:val="hybridMultilevel"/>
    <w:tmpl w:val="42B8F6AA"/>
    <w:lvl w:ilvl="0" w:tplc="040C0001">
      <w:start w:val="1"/>
      <w:numFmt w:val="bullet"/>
      <w:lvlText w:val=""/>
      <w:lvlJc w:val="left"/>
      <w:pPr>
        <w:ind w:left="720" w:hanging="360"/>
      </w:pPr>
      <w:rPr>
        <w:rFonts w:ascii="Symbol" w:hAnsi="Symbol" w:hint="default"/>
      </w:rPr>
    </w:lvl>
    <w:lvl w:ilvl="1" w:tplc="9706659E">
      <w:start w:val="1"/>
      <w:numFmt w:val="bullet"/>
      <w:pStyle w:val="chap"/>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0914AFF"/>
    <w:multiLevelType w:val="hybridMultilevel"/>
    <w:tmpl w:val="9B5458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43C77A8"/>
    <w:multiLevelType w:val="hybridMultilevel"/>
    <w:tmpl w:val="5A34E5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E53399"/>
    <w:multiLevelType w:val="hybridMultilevel"/>
    <w:tmpl w:val="D5E081C4"/>
    <w:lvl w:ilvl="0" w:tplc="040C000F">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6">
    <w:nsid w:val="4A2A7012"/>
    <w:multiLevelType w:val="multilevel"/>
    <w:tmpl w:val="45FEA5E4"/>
    <w:lvl w:ilvl="0">
      <w:numFmt w:val="bullet"/>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526370F7"/>
    <w:multiLevelType w:val="hybridMultilevel"/>
    <w:tmpl w:val="E3B09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4657951"/>
    <w:multiLevelType w:val="hybridMultilevel"/>
    <w:tmpl w:val="E084DD42"/>
    <w:lvl w:ilvl="0" w:tplc="833AA7DA">
      <w:start w:val="6"/>
      <w:numFmt w:val="bullet"/>
      <w:lvlText w:val="-"/>
      <w:lvlJc w:val="left"/>
      <w:pPr>
        <w:ind w:left="720" w:hanging="360"/>
      </w:pPr>
      <w:rPr>
        <w:rFonts w:ascii="Arial Narrow" w:eastAsia="Times New Roman" w:hAnsi="Arial Narrow"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4B30CE9"/>
    <w:multiLevelType w:val="hybridMultilevel"/>
    <w:tmpl w:val="02E45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B86103"/>
    <w:multiLevelType w:val="multilevel"/>
    <w:tmpl w:val="F73E8F8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5C660B66"/>
    <w:multiLevelType w:val="multilevel"/>
    <w:tmpl w:val="0A7A4280"/>
    <w:lvl w:ilvl="0">
      <w:numFmt w:val="bullet"/>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5CB67715"/>
    <w:multiLevelType w:val="hybridMultilevel"/>
    <w:tmpl w:val="40AC8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1F07C4"/>
    <w:multiLevelType w:val="hybridMultilevel"/>
    <w:tmpl w:val="29A88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F866D36"/>
    <w:multiLevelType w:val="hybridMultilevel"/>
    <w:tmpl w:val="CB9A6C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AF63269"/>
    <w:multiLevelType w:val="hybridMultilevel"/>
    <w:tmpl w:val="2DCE7E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B9F7FCE"/>
    <w:multiLevelType w:val="hybridMultilevel"/>
    <w:tmpl w:val="96EE8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E1D0E53"/>
    <w:multiLevelType w:val="hybridMultilevel"/>
    <w:tmpl w:val="F070B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E7E1789"/>
    <w:multiLevelType w:val="hybridMultilevel"/>
    <w:tmpl w:val="56044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DBE3332"/>
    <w:multiLevelType w:val="multilevel"/>
    <w:tmpl w:val="B21C7B9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29"/>
  </w:num>
  <w:num w:numId="3">
    <w:abstractNumId w:val="20"/>
  </w:num>
  <w:num w:numId="4">
    <w:abstractNumId w:val="12"/>
  </w:num>
  <w:num w:numId="5">
    <w:abstractNumId w:val="4"/>
  </w:num>
  <w:num w:numId="6">
    <w:abstractNumId w:val="9"/>
  </w:num>
  <w:num w:numId="7">
    <w:abstractNumId w:val="13"/>
  </w:num>
  <w:num w:numId="8">
    <w:abstractNumId w:val="5"/>
  </w:num>
  <w:num w:numId="9">
    <w:abstractNumId w:val="7"/>
  </w:num>
  <w:num w:numId="10">
    <w:abstractNumId w:val="25"/>
  </w:num>
  <w:num w:numId="11">
    <w:abstractNumId w:val="11"/>
  </w:num>
  <w:num w:numId="12">
    <w:abstractNumId w:val="16"/>
  </w:num>
  <w:num w:numId="13">
    <w:abstractNumId w:val="23"/>
  </w:num>
  <w:num w:numId="14">
    <w:abstractNumId w:val="8"/>
  </w:num>
  <w:num w:numId="15">
    <w:abstractNumId w:val="21"/>
  </w:num>
  <w:num w:numId="16">
    <w:abstractNumId w:val="0"/>
  </w:num>
  <w:num w:numId="17">
    <w:abstractNumId w:val="24"/>
  </w:num>
  <w:num w:numId="18">
    <w:abstractNumId w:val="2"/>
  </w:num>
  <w:num w:numId="19">
    <w:abstractNumId w:val="28"/>
  </w:num>
  <w:num w:numId="20">
    <w:abstractNumId w:val="22"/>
  </w:num>
  <w:num w:numId="21">
    <w:abstractNumId w:val="14"/>
  </w:num>
  <w:num w:numId="22">
    <w:abstractNumId w:val="17"/>
  </w:num>
  <w:num w:numId="23">
    <w:abstractNumId w:val="18"/>
  </w:num>
  <w:num w:numId="24">
    <w:abstractNumId w:val="26"/>
  </w:num>
  <w:num w:numId="25">
    <w:abstractNumId w:val="6"/>
  </w:num>
  <w:num w:numId="26">
    <w:abstractNumId w:val="1"/>
  </w:num>
  <w:num w:numId="27">
    <w:abstractNumId w:val="19"/>
  </w:num>
  <w:num w:numId="28">
    <w:abstractNumId w:val="27"/>
  </w:num>
  <w:num w:numId="29">
    <w:abstractNumId w:val="3"/>
  </w:num>
  <w:num w:numId="3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fr-FR" w:vendorID="64" w:dllVersion="131078" w:nlCheck="1" w:checkStyle="1"/>
  <w:activeWritingStyle w:appName="MSWord" w:lang="en-US" w:vendorID="64" w:dllVersion="131078" w:nlCheck="1" w:checkStyle="1"/>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8A5"/>
    <w:rsid w:val="00010B10"/>
    <w:rsid w:val="00020D55"/>
    <w:rsid w:val="000212EF"/>
    <w:rsid w:val="00036A10"/>
    <w:rsid w:val="00041665"/>
    <w:rsid w:val="00054C17"/>
    <w:rsid w:val="00066DC0"/>
    <w:rsid w:val="00072369"/>
    <w:rsid w:val="00075D45"/>
    <w:rsid w:val="00082C2D"/>
    <w:rsid w:val="000A6899"/>
    <w:rsid w:val="000B17BB"/>
    <w:rsid w:val="000D55D1"/>
    <w:rsid w:val="000E2B6B"/>
    <w:rsid w:val="000E4570"/>
    <w:rsid w:val="000E7763"/>
    <w:rsid w:val="000F25CD"/>
    <w:rsid w:val="001077A8"/>
    <w:rsid w:val="00134E20"/>
    <w:rsid w:val="00165A42"/>
    <w:rsid w:val="001A3A09"/>
    <w:rsid w:val="001A5026"/>
    <w:rsid w:val="001B259D"/>
    <w:rsid w:val="001C162E"/>
    <w:rsid w:val="001C43DB"/>
    <w:rsid w:val="001E1BB2"/>
    <w:rsid w:val="001E72DA"/>
    <w:rsid w:val="002000E2"/>
    <w:rsid w:val="0020627C"/>
    <w:rsid w:val="00212EDB"/>
    <w:rsid w:val="00217ADD"/>
    <w:rsid w:val="00245D61"/>
    <w:rsid w:val="00257D71"/>
    <w:rsid w:val="00270E2F"/>
    <w:rsid w:val="002932F2"/>
    <w:rsid w:val="002A614E"/>
    <w:rsid w:val="002A7F5D"/>
    <w:rsid w:val="002B05B7"/>
    <w:rsid w:val="002B1572"/>
    <w:rsid w:val="002B7922"/>
    <w:rsid w:val="002C240E"/>
    <w:rsid w:val="0030495A"/>
    <w:rsid w:val="00330D14"/>
    <w:rsid w:val="003346DE"/>
    <w:rsid w:val="0033471B"/>
    <w:rsid w:val="003362E3"/>
    <w:rsid w:val="00342DAA"/>
    <w:rsid w:val="00350162"/>
    <w:rsid w:val="0036247A"/>
    <w:rsid w:val="00390A51"/>
    <w:rsid w:val="003C7A13"/>
    <w:rsid w:val="003E243D"/>
    <w:rsid w:val="003F7BBE"/>
    <w:rsid w:val="0040578A"/>
    <w:rsid w:val="00416A4C"/>
    <w:rsid w:val="00450E42"/>
    <w:rsid w:val="0045430E"/>
    <w:rsid w:val="004779FF"/>
    <w:rsid w:val="00481FC2"/>
    <w:rsid w:val="00484DED"/>
    <w:rsid w:val="004875C5"/>
    <w:rsid w:val="004A11AA"/>
    <w:rsid w:val="004B6DC5"/>
    <w:rsid w:val="004D5DB5"/>
    <w:rsid w:val="004F3916"/>
    <w:rsid w:val="00502A4B"/>
    <w:rsid w:val="005077FB"/>
    <w:rsid w:val="00510EE7"/>
    <w:rsid w:val="005115A8"/>
    <w:rsid w:val="00516598"/>
    <w:rsid w:val="0051698A"/>
    <w:rsid w:val="0054106B"/>
    <w:rsid w:val="00543933"/>
    <w:rsid w:val="00555202"/>
    <w:rsid w:val="0056524C"/>
    <w:rsid w:val="00571CC4"/>
    <w:rsid w:val="0057707D"/>
    <w:rsid w:val="0058693E"/>
    <w:rsid w:val="005A5B62"/>
    <w:rsid w:val="005E56A0"/>
    <w:rsid w:val="005F1091"/>
    <w:rsid w:val="005F5B46"/>
    <w:rsid w:val="006009CE"/>
    <w:rsid w:val="00603700"/>
    <w:rsid w:val="006138DC"/>
    <w:rsid w:val="00637865"/>
    <w:rsid w:val="00665EA6"/>
    <w:rsid w:val="00672C27"/>
    <w:rsid w:val="00680295"/>
    <w:rsid w:val="006A1701"/>
    <w:rsid w:val="006B18B9"/>
    <w:rsid w:val="006B268E"/>
    <w:rsid w:val="006B6B5B"/>
    <w:rsid w:val="00724E4E"/>
    <w:rsid w:val="00740D7B"/>
    <w:rsid w:val="007532A3"/>
    <w:rsid w:val="007559F7"/>
    <w:rsid w:val="00764C9D"/>
    <w:rsid w:val="00790107"/>
    <w:rsid w:val="007B5D85"/>
    <w:rsid w:val="007D429E"/>
    <w:rsid w:val="007D6260"/>
    <w:rsid w:val="00811271"/>
    <w:rsid w:val="00831B8A"/>
    <w:rsid w:val="00832D95"/>
    <w:rsid w:val="00835465"/>
    <w:rsid w:val="008375AD"/>
    <w:rsid w:val="00837ED5"/>
    <w:rsid w:val="00840936"/>
    <w:rsid w:val="0085250D"/>
    <w:rsid w:val="0086250C"/>
    <w:rsid w:val="008642B0"/>
    <w:rsid w:val="008657A7"/>
    <w:rsid w:val="00885F5D"/>
    <w:rsid w:val="008B4DD1"/>
    <w:rsid w:val="008C3337"/>
    <w:rsid w:val="009020A6"/>
    <w:rsid w:val="00911C32"/>
    <w:rsid w:val="00927711"/>
    <w:rsid w:val="00942964"/>
    <w:rsid w:val="00982A22"/>
    <w:rsid w:val="00987D55"/>
    <w:rsid w:val="009A0A52"/>
    <w:rsid w:val="009B18BF"/>
    <w:rsid w:val="009B2D73"/>
    <w:rsid w:val="009C0841"/>
    <w:rsid w:val="009D1AAB"/>
    <w:rsid w:val="009E7949"/>
    <w:rsid w:val="009F15C8"/>
    <w:rsid w:val="00A15AA5"/>
    <w:rsid w:val="00A16218"/>
    <w:rsid w:val="00A240ED"/>
    <w:rsid w:val="00A758A5"/>
    <w:rsid w:val="00A96563"/>
    <w:rsid w:val="00A96FAB"/>
    <w:rsid w:val="00AD527D"/>
    <w:rsid w:val="00AE1810"/>
    <w:rsid w:val="00AF0CBA"/>
    <w:rsid w:val="00B064E6"/>
    <w:rsid w:val="00B128F5"/>
    <w:rsid w:val="00B142B9"/>
    <w:rsid w:val="00B16087"/>
    <w:rsid w:val="00B27723"/>
    <w:rsid w:val="00B27C61"/>
    <w:rsid w:val="00B92A15"/>
    <w:rsid w:val="00BA4591"/>
    <w:rsid w:val="00BC35DF"/>
    <w:rsid w:val="00BC6F87"/>
    <w:rsid w:val="00BE0CDB"/>
    <w:rsid w:val="00BE189B"/>
    <w:rsid w:val="00C06F22"/>
    <w:rsid w:val="00C17D1F"/>
    <w:rsid w:val="00C35CC0"/>
    <w:rsid w:val="00C43A62"/>
    <w:rsid w:val="00C51119"/>
    <w:rsid w:val="00C72C58"/>
    <w:rsid w:val="00C73F34"/>
    <w:rsid w:val="00C75D69"/>
    <w:rsid w:val="00C83899"/>
    <w:rsid w:val="00C95B7C"/>
    <w:rsid w:val="00CB48F0"/>
    <w:rsid w:val="00CF78DD"/>
    <w:rsid w:val="00D01313"/>
    <w:rsid w:val="00D02466"/>
    <w:rsid w:val="00D04F6F"/>
    <w:rsid w:val="00D071C1"/>
    <w:rsid w:val="00D24C7F"/>
    <w:rsid w:val="00D353D5"/>
    <w:rsid w:val="00D35F53"/>
    <w:rsid w:val="00D402A7"/>
    <w:rsid w:val="00D5519F"/>
    <w:rsid w:val="00D8464D"/>
    <w:rsid w:val="00D94B3E"/>
    <w:rsid w:val="00D96B04"/>
    <w:rsid w:val="00DF5EE4"/>
    <w:rsid w:val="00E1073A"/>
    <w:rsid w:val="00E122FA"/>
    <w:rsid w:val="00E303C3"/>
    <w:rsid w:val="00E317EE"/>
    <w:rsid w:val="00E42EA6"/>
    <w:rsid w:val="00E77600"/>
    <w:rsid w:val="00EA7B12"/>
    <w:rsid w:val="00EC7D63"/>
    <w:rsid w:val="00ED1987"/>
    <w:rsid w:val="00ED2221"/>
    <w:rsid w:val="00ED57B6"/>
    <w:rsid w:val="00EE4557"/>
    <w:rsid w:val="00EE62AA"/>
    <w:rsid w:val="00F11619"/>
    <w:rsid w:val="00F1291B"/>
    <w:rsid w:val="00F12C4C"/>
    <w:rsid w:val="00F2198A"/>
    <w:rsid w:val="00F22D99"/>
    <w:rsid w:val="00F30F5E"/>
    <w:rsid w:val="00F40FA3"/>
    <w:rsid w:val="00F550D8"/>
    <w:rsid w:val="00F84F0F"/>
    <w:rsid w:val="00F96AE5"/>
    <w:rsid w:val="00FA6573"/>
    <w:rsid w:val="00FB3800"/>
    <w:rsid w:val="00FC156A"/>
    <w:rsid w:val="00FE3094"/>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aliases w:val="Normal EVBDM"/>
    <w:qFormat/>
    <w:rsid w:val="001E72DA"/>
  </w:style>
  <w:style w:type="paragraph" w:styleId="Titre1">
    <w:name w:val="heading 1"/>
    <w:basedOn w:val="Normal"/>
    <w:next w:val="Normal"/>
    <w:link w:val="Titre1Car"/>
    <w:uiPriority w:val="9"/>
    <w:qFormat/>
    <w:rsid w:val="005E56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4106B"/>
    <w:pPr>
      <w:keepNext/>
      <w:keepLines/>
      <w:spacing w:before="40" w:after="0"/>
      <w:outlineLvl w:val="1"/>
    </w:pPr>
    <w:rPr>
      <w:rFonts w:ascii="Avenir LT Std 55 Roman" w:eastAsiaTheme="majorEastAsia" w:hAnsi="Avenir LT Std 55 Roman" w:cstheme="majorBidi"/>
      <w:color w:val="00B0F0"/>
      <w:sz w:val="26"/>
      <w:szCs w:val="26"/>
    </w:rPr>
  </w:style>
  <w:style w:type="paragraph" w:styleId="Titre3">
    <w:name w:val="heading 3"/>
    <w:basedOn w:val="Normal"/>
    <w:next w:val="Normal"/>
    <w:link w:val="Titre3Car"/>
    <w:uiPriority w:val="9"/>
    <w:semiHidden/>
    <w:unhideWhenUsed/>
    <w:qFormat/>
    <w:rsid w:val="005E56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5E56A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5E56A0"/>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5E56A0"/>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5E56A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5E56A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56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autoRedefine/>
    <w:rsid w:val="00D35F53"/>
    <w:pPr>
      <w:pBdr>
        <w:left w:val="single" w:sz="24" w:space="4" w:color="6EC5D7"/>
      </w:pBdr>
      <w:tabs>
        <w:tab w:val="center" w:pos="4536"/>
        <w:tab w:val="right" w:pos="9072"/>
      </w:tabs>
      <w:spacing w:after="0"/>
    </w:pPr>
    <w:rPr>
      <w:rFonts w:ascii="Avenir LT Std 65 Medium" w:hAnsi="Avenir LT Std 65 Medium"/>
      <w:b/>
      <w:i/>
      <w:sz w:val="16"/>
      <w:szCs w:val="16"/>
    </w:rPr>
  </w:style>
  <w:style w:type="character" w:customStyle="1" w:styleId="Titre1Car">
    <w:name w:val="Titre 1 Car"/>
    <w:basedOn w:val="Policepardfaut"/>
    <w:link w:val="Titre1"/>
    <w:uiPriority w:val="9"/>
    <w:rsid w:val="005E56A0"/>
    <w:rPr>
      <w:rFonts w:asciiTheme="majorHAnsi" w:eastAsiaTheme="majorEastAsia" w:hAnsiTheme="majorHAnsi" w:cstheme="majorBidi"/>
      <w:color w:val="365F91" w:themeColor="accent1" w:themeShade="BF"/>
      <w:sz w:val="32"/>
      <w:szCs w:val="32"/>
    </w:rPr>
  </w:style>
  <w:style w:type="character" w:customStyle="1" w:styleId="En-tteCar">
    <w:name w:val="En-tête Car"/>
    <w:basedOn w:val="Policepardfaut"/>
    <w:link w:val="En-tte"/>
    <w:rsid w:val="00D35F53"/>
    <w:rPr>
      <w:rFonts w:ascii="Avenir LT Std 65 Medium" w:hAnsi="Avenir LT Std 65 Medium"/>
      <w:b/>
      <w:i/>
      <w:sz w:val="16"/>
      <w:szCs w:val="16"/>
    </w:rPr>
  </w:style>
  <w:style w:type="paragraph" w:styleId="Pieddepage">
    <w:name w:val="footer"/>
    <w:link w:val="PieddepageCar"/>
    <w:uiPriority w:val="99"/>
    <w:rsid w:val="000A6899"/>
    <w:pPr>
      <w:tabs>
        <w:tab w:val="center" w:pos="4536"/>
        <w:tab w:val="right" w:pos="9072"/>
      </w:tabs>
      <w:spacing w:after="0"/>
    </w:pPr>
    <w:rPr>
      <w:rFonts w:ascii="Gotham Narrow Medium" w:hAnsi="Gotham Narrow Medium"/>
      <w:color w:val="7D968A"/>
      <w:sz w:val="14"/>
    </w:rPr>
  </w:style>
  <w:style w:type="character" w:customStyle="1" w:styleId="PieddepageCar">
    <w:name w:val="Pied de page Car"/>
    <w:basedOn w:val="Policepardfaut"/>
    <w:link w:val="Pieddepage"/>
    <w:uiPriority w:val="99"/>
    <w:rsid w:val="000A6899"/>
    <w:rPr>
      <w:rFonts w:ascii="Gotham Narrow Medium" w:hAnsi="Gotham Narrow Medium"/>
      <w:color w:val="7D968A"/>
      <w:sz w:val="14"/>
    </w:rPr>
  </w:style>
  <w:style w:type="paragraph" w:customStyle="1" w:styleId="titre10">
    <w:name w:val="titre 1"/>
    <w:basedOn w:val="Normal"/>
    <w:autoRedefine/>
    <w:rsid w:val="009D1AAB"/>
    <w:pPr>
      <w:autoSpaceDE w:val="0"/>
      <w:autoSpaceDN w:val="0"/>
      <w:adjustRightInd w:val="0"/>
      <w:spacing w:after="0" w:line="276" w:lineRule="auto"/>
      <w:ind w:right="-1701"/>
      <w:contextualSpacing/>
      <w:jc w:val="right"/>
      <w:textAlignment w:val="center"/>
    </w:pPr>
    <w:rPr>
      <w:rFonts w:ascii="Avenir LT Std 55 Roman" w:hAnsi="Avenir LT Std 55 Roman" w:cs="GothamNarrow-UltraItalic"/>
      <w:iCs/>
      <w:noProof/>
      <w:color w:val="0033CC"/>
      <w:sz w:val="36"/>
      <w:szCs w:val="48"/>
    </w:rPr>
  </w:style>
  <w:style w:type="paragraph" w:styleId="Sansinterligne">
    <w:name w:val="No Spacing"/>
    <w:aliases w:val="encadré texte"/>
    <w:link w:val="SansinterligneCar"/>
    <w:uiPriority w:val="1"/>
    <w:qFormat/>
    <w:rsid w:val="005E56A0"/>
    <w:pPr>
      <w:spacing w:after="0" w:line="240" w:lineRule="auto"/>
    </w:pPr>
  </w:style>
  <w:style w:type="character" w:styleId="Lienhypertexte">
    <w:name w:val="Hyperlink"/>
    <w:basedOn w:val="Policepardfaut"/>
    <w:rsid w:val="007532A3"/>
    <w:rPr>
      <w:rFonts w:asciiTheme="majorHAnsi" w:hAnsiTheme="majorHAnsi"/>
      <w:color w:val="1295AE"/>
      <w:u w:val="single"/>
    </w:rPr>
  </w:style>
  <w:style w:type="paragraph" w:customStyle="1" w:styleId="GRANDSOUSTITREVERT">
    <w:name w:val="GRAND SOUS TITRE VERT"/>
    <w:basedOn w:val="Normal"/>
    <w:next w:val="Normal"/>
    <w:autoRedefine/>
    <w:rsid w:val="004F3916"/>
    <w:pPr>
      <w:spacing w:after="0" w:line="192" w:lineRule="auto"/>
    </w:pPr>
    <w:rPr>
      <w:rFonts w:ascii="GothamNarrow-UltraItalic" w:hAnsi="GothamNarrow-UltraItalic"/>
      <w:color w:val="7D968A"/>
      <w:sz w:val="72"/>
    </w:rPr>
  </w:style>
  <w:style w:type="character" w:customStyle="1" w:styleId="Titre2Car">
    <w:name w:val="Titre 2 Car"/>
    <w:basedOn w:val="Policepardfaut"/>
    <w:link w:val="Titre2"/>
    <w:uiPriority w:val="9"/>
    <w:rsid w:val="0054106B"/>
    <w:rPr>
      <w:rFonts w:ascii="Avenir LT Std 55 Roman" w:eastAsiaTheme="majorEastAsia" w:hAnsi="Avenir LT Std 55 Roman" w:cstheme="majorBidi"/>
      <w:color w:val="00B0F0"/>
      <w:sz w:val="26"/>
      <w:szCs w:val="26"/>
    </w:rPr>
  </w:style>
  <w:style w:type="paragraph" w:customStyle="1" w:styleId="ChapSousTitreRouge">
    <w:name w:val="ChapôSousTitreRouge"/>
    <w:autoRedefine/>
    <w:rsid w:val="00075D45"/>
    <w:pPr>
      <w:spacing w:before="120" w:line="192" w:lineRule="auto"/>
    </w:pPr>
    <w:rPr>
      <w:rFonts w:ascii="ScalaSans" w:hAnsi="ScalaSans" w:cs="HelveticaNeue"/>
      <w:i/>
      <w:noProof/>
      <w:color w:val="000000"/>
      <w:spacing w:val="-10"/>
      <w:sz w:val="32"/>
      <w:szCs w:val="18"/>
    </w:rPr>
  </w:style>
  <w:style w:type="paragraph" w:customStyle="1" w:styleId="TextePageDeGarde">
    <w:name w:val="TextePageDeGarde"/>
    <w:next w:val="Normal"/>
    <w:autoRedefine/>
    <w:rsid w:val="006B268E"/>
    <w:pPr>
      <w:ind w:right="-1701"/>
      <w:jc w:val="right"/>
    </w:pPr>
    <w:rPr>
      <w:rFonts w:ascii="Avenir LT Std 45 Book" w:hAnsi="Avenir LT Std 45 Book" w:cs="HelveticaNeue"/>
      <w:b/>
      <w:noProof/>
      <w:color w:val="0070C0"/>
      <w:sz w:val="18"/>
      <w:szCs w:val="18"/>
    </w:rPr>
  </w:style>
  <w:style w:type="paragraph" w:customStyle="1" w:styleId="exergue">
    <w:name w:val="exergue"/>
    <w:basedOn w:val="Sansinterligne"/>
    <w:next w:val="Normal"/>
    <w:autoRedefine/>
    <w:rsid w:val="00E317EE"/>
    <w:rPr>
      <w:color w:val="7D968A"/>
      <w:sz w:val="24"/>
    </w:rPr>
  </w:style>
  <w:style w:type="character" w:styleId="Numrodepage">
    <w:name w:val="page number"/>
    <w:basedOn w:val="Policepardfaut"/>
    <w:rsid w:val="00257D71"/>
  </w:style>
  <w:style w:type="paragraph" w:customStyle="1" w:styleId="SousTitre">
    <w:name w:val="SousTitre"/>
    <w:autoRedefine/>
    <w:rsid w:val="00212EDB"/>
    <w:rPr>
      <w:rFonts w:ascii="Scala Sans-Bold LF" w:hAnsi="Scala Sans-Bold LF" w:cs="HelveticaNeue"/>
      <w:color w:val="595959" w:themeColor="text1" w:themeTint="A6"/>
      <w:szCs w:val="18"/>
    </w:rPr>
  </w:style>
  <w:style w:type="character" w:customStyle="1" w:styleId="Titre3Car">
    <w:name w:val="Titre 3 Car"/>
    <w:basedOn w:val="Policepardfaut"/>
    <w:link w:val="Titre3"/>
    <w:uiPriority w:val="9"/>
    <w:semiHidden/>
    <w:rsid w:val="005E56A0"/>
    <w:rPr>
      <w:rFonts w:asciiTheme="majorHAnsi" w:eastAsiaTheme="majorEastAsia" w:hAnsiTheme="majorHAnsi" w:cstheme="majorBidi"/>
      <w:color w:val="243F60" w:themeColor="accent1" w:themeShade="7F"/>
      <w:sz w:val="24"/>
      <w:szCs w:val="24"/>
    </w:rPr>
  </w:style>
  <w:style w:type="paragraph" w:customStyle="1" w:styleId="listeApuce">
    <w:name w:val="listeApuce"/>
    <w:autoRedefine/>
    <w:rsid w:val="00E317EE"/>
    <w:pPr>
      <w:numPr>
        <w:numId w:val="1"/>
      </w:numPr>
      <w:spacing w:before="60" w:after="0"/>
      <w:contextualSpacing/>
    </w:pPr>
    <w:rPr>
      <w:rFonts w:ascii="ScalaSans" w:eastAsiaTheme="majorEastAsia" w:hAnsi="ScalaSans" w:cstheme="majorBidi"/>
      <w:bCs/>
      <w:sz w:val="20"/>
    </w:rPr>
  </w:style>
  <w:style w:type="paragraph" w:customStyle="1" w:styleId="chap">
    <w:name w:val="chapô"/>
    <w:basedOn w:val="Normal"/>
    <w:autoRedefine/>
    <w:rsid w:val="005F5B46"/>
    <w:pPr>
      <w:numPr>
        <w:ilvl w:val="1"/>
        <w:numId w:val="4"/>
      </w:numPr>
      <w:autoSpaceDE w:val="0"/>
      <w:autoSpaceDN w:val="0"/>
      <w:adjustRightInd w:val="0"/>
      <w:textAlignment w:val="center"/>
    </w:pPr>
    <w:rPr>
      <w:rFonts w:cs="HelveticaNeue"/>
      <w:b/>
      <w:i/>
      <w:color w:val="000000"/>
      <w:szCs w:val="18"/>
    </w:rPr>
  </w:style>
  <w:style w:type="paragraph" w:customStyle="1" w:styleId="lgendeimage">
    <w:name w:val="légende image"/>
    <w:basedOn w:val="Normal"/>
    <w:autoRedefine/>
    <w:rsid w:val="00672C27"/>
    <w:rPr>
      <w:rFonts w:ascii="Avenir LT Std 65 Medium" w:hAnsi="Avenir LT Std 65 Medium"/>
      <w:color w:val="808080" w:themeColor="background1" w:themeShade="80"/>
      <w:sz w:val="16"/>
      <w:szCs w:val="16"/>
    </w:rPr>
  </w:style>
  <w:style w:type="paragraph" w:customStyle="1" w:styleId="crdit">
    <w:name w:val="©crédit"/>
    <w:basedOn w:val="Normal"/>
    <w:autoRedefine/>
    <w:rsid w:val="00072369"/>
    <w:rPr>
      <w:caps/>
      <w:sz w:val="12"/>
    </w:rPr>
  </w:style>
  <w:style w:type="character" w:customStyle="1" w:styleId="surlignage">
    <w:name w:val="surlignage"/>
    <w:basedOn w:val="Policepardfaut"/>
    <w:rsid w:val="00A16218"/>
    <w:rPr>
      <w:bdr w:val="none" w:sz="0" w:space="0" w:color="auto"/>
      <w:shd w:val="clear" w:color="auto" w:fill="6EC5D7"/>
    </w:rPr>
  </w:style>
  <w:style w:type="paragraph" w:styleId="Notedebasdepage">
    <w:name w:val="footnote text"/>
    <w:basedOn w:val="Normal"/>
    <w:link w:val="NotedebasdepageCar"/>
    <w:autoRedefine/>
    <w:rsid w:val="006009CE"/>
    <w:pPr>
      <w:spacing w:after="0"/>
    </w:pPr>
    <w:rPr>
      <w:sz w:val="16"/>
    </w:rPr>
  </w:style>
  <w:style w:type="character" w:customStyle="1" w:styleId="NotedebasdepageCar">
    <w:name w:val="Note de bas de page Car"/>
    <w:basedOn w:val="Policepardfaut"/>
    <w:link w:val="Notedebasdepage"/>
    <w:rsid w:val="006009CE"/>
    <w:rPr>
      <w:rFonts w:ascii="ScalaSans" w:hAnsi="ScalaSans"/>
      <w:sz w:val="16"/>
    </w:rPr>
  </w:style>
  <w:style w:type="character" w:styleId="Appelnotedebasdep">
    <w:name w:val="footnote reference"/>
    <w:basedOn w:val="Policepardfaut"/>
    <w:rsid w:val="00A16218"/>
    <w:rPr>
      <w:vertAlign w:val="superscript"/>
    </w:rPr>
  </w:style>
  <w:style w:type="character" w:styleId="Lienhypertextesuivivisit">
    <w:name w:val="FollowedHyperlink"/>
    <w:basedOn w:val="Policepardfaut"/>
    <w:rsid w:val="0033471B"/>
    <w:rPr>
      <w:color w:val="800080" w:themeColor="followedHyperlink"/>
      <w:u w:val="single"/>
    </w:rPr>
  </w:style>
  <w:style w:type="paragraph" w:styleId="Textedebulles">
    <w:name w:val="Balloon Text"/>
    <w:basedOn w:val="Normal"/>
    <w:link w:val="TextedebullesCar"/>
    <w:rsid w:val="006A1701"/>
    <w:pPr>
      <w:spacing w:after="0"/>
    </w:pPr>
    <w:rPr>
      <w:rFonts w:ascii="Tahoma" w:hAnsi="Tahoma" w:cs="Tahoma"/>
      <w:sz w:val="16"/>
      <w:szCs w:val="16"/>
    </w:rPr>
  </w:style>
  <w:style w:type="character" w:customStyle="1" w:styleId="TextedebullesCar">
    <w:name w:val="Texte de bulles Car"/>
    <w:basedOn w:val="Policepardfaut"/>
    <w:link w:val="Textedebulles"/>
    <w:rsid w:val="006A1701"/>
    <w:rPr>
      <w:rFonts w:ascii="Tahoma" w:hAnsi="Tahoma" w:cs="Tahoma"/>
      <w:sz w:val="16"/>
      <w:szCs w:val="16"/>
    </w:rPr>
  </w:style>
  <w:style w:type="paragraph" w:customStyle="1" w:styleId="Standard">
    <w:name w:val="Standard"/>
    <w:link w:val="StandardCar"/>
    <w:rsid w:val="005F5B46"/>
    <w:pPr>
      <w:widowControl w:val="0"/>
      <w:suppressAutoHyphens/>
      <w:autoSpaceDN w:val="0"/>
      <w:spacing w:after="0"/>
      <w:textAlignment w:val="baseline"/>
    </w:pPr>
    <w:rPr>
      <w:rFonts w:ascii="Times New Roman" w:eastAsia="SimSun" w:hAnsi="Times New Roman" w:cs="Mangal"/>
      <w:kern w:val="3"/>
      <w:lang w:eastAsia="zh-CN" w:bidi="hi-IN"/>
    </w:rPr>
  </w:style>
  <w:style w:type="paragraph" w:styleId="Paragraphedeliste">
    <w:name w:val="List Paragraph"/>
    <w:aliases w:val="titre2"/>
    <w:basedOn w:val="Normal"/>
    <w:link w:val="ParagraphedelisteCar"/>
    <w:uiPriority w:val="34"/>
    <w:qFormat/>
    <w:rsid w:val="003C7A13"/>
    <w:pPr>
      <w:ind w:left="720"/>
      <w:contextualSpacing/>
    </w:pPr>
  </w:style>
  <w:style w:type="paragraph" w:customStyle="1" w:styleId="TableContents">
    <w:name w:val="Table Contents"/>
    <w:basedOn w:val="Standard"/>
    <w:rsid w:val="0030495A"/>
    <w:pPr>
      <w:suppressLineNumbers/>
    </w:pPr>
  </w:style>
  <w:style w:type="character" w:customStyle="1" w:styleId="Titre4Car">
    <w:name w:val="Titre 4 Car"/>
    <w:basedOn w:val="Policepardfaut"/>
    <w:link w:val="Titre4"/>
    <w:uiPriority w:val="9"/>
    <w:semiHidden/>
    <w:rsid w:val="005E56A0"/>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5E56A0"/>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5E56A0"/>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5E56A0"/>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5E56A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E56A0"/>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semiHidden/>
    <w:unhideWhenUsed/>
    <w:qFormat/>
    <w:rsid w:val="005E56A0"/>
    <w:pPr>
      <w:spacing w:after="200" w:line="240" w:lineRule="auto"/>
    </w:pPr>
    <w:rPr>
      <w:i/>
      <w:iCs/>
      <w:color w:val="1F497D" w:themeColor="text2"/>
      <w:sz w:val="18"/>
      <w:szCs w:val="18"/>
    </w:rPr>
  </w:style>
  <w:style w:type="paragraph" w:styleId="Titre">
    <w:name w:val="Title"/>
    <w:basedOn w:val="Normal"/>
    <w:next w:val="Normal"/>
    <w:link w:val="TitreCar"/>
    <w:uiPriority w:val="10"/>
    <w:qFormat/>
    <w:rsid w:val="005E56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56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E56A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E56A0"/>
    <w:rPr>
      <w:rFonts w:eastAsiaTheme="minorEastAsia"/>
      <w:color w:val="5A5A5A" w:themeColor="text1" w:themeTint="A5"/>
      <w:spacing w:val="15"/>
    </w:rPr>
  </w:style>
  <w:style w:type="character" w:styleId="lev">
    <w:name w:val="Strong"/>
    <w:basedOn w:val="Policepardfaut"/>
    <w:uiPriority w:val="22"/>
    <w:qFormat/>
    <w:rsid w:val="005E56A0"/>
    <w:rPr>
      <w:b/>
      <w:bCs/>
    </w:rPr>
  </w:style>
  <w:style w:type="character" w:styleId="Accentuation">
    <w:name w:val="Emphasis"/>
    <w:basedOn w:val="Policepardfaut"/>
    <w:uiPriority w:val="20"/>
    <w:qFormat/>
    <w:rsid w:val="005E56A0"/>
    <w:rPr>
      <w:i/>
      <w:iCs/>
    </w:rPr>
  </w:style>
  <w:style w:type="paragraph" w:styleId="Citation">
    <w:name w:val="Quote"/>
    <w:basedOn w:val="Normal"/>
    <w:next w:val="Normal"/>
    <w:link w:val="CitationCar"/>
    <w:uiPriority w:val="29"/>
    <w:qFormat/>
    <w:rsid w:val="005E56A0"/>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5E56A0"/>
    <w:rPr>
      <w:i/>
      <w:iCs/>
      <w:color w:val="404040" w:themeColor="text1" w:themeTint="BF"/>
    </w:rPr>
  </w:style>
  <w:style w:type="paragraph" w:styleId="Citationintense">
    <w:name w:val="Intense Quote"/>
    <w:basedOn w:val="Normal"/>
    <w:next w:val="Normal"/>
    <w:link w:val="CitationintenseCar"/>
    <w:uiPriority w:val="30"/>
    <w:qFormat/>
    <w:rsid w:val="005E56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5E56A0"/>
    <w:rPr>
      <w:i/>
      <w:iCs/>
      <w:color w:val="4F81BD" w:themeColor="accent1"/>
    </w:rPr>
  </w:style>
  <w:style w:type="character" w:styleId="Emphaseple">
    <w:name w:val="Subtle Emphasis"/>
    <w:basedOn w:val="Policepardfaut"/>
    <w:uiPriority w:val="19"/>
    <w:qFormat/>
    <w:rsid w:val="005E56A0"/>
    <w:rPr>
      <w:i/>
      <w:iCs/>
      <w:color w:val="404040" w:themeColor="text1" w:themeTint="BF"/>
    </w:rPr>
  </w:style>
  <w:style w:type="character" w:styleId="Emphaseintense">
    <w:name w:val="Intense Emphasis"/>
    <w:basedOn w:val="Policepardfaut"/>
    <w:uiPriority w:val="21"/>
    <w:qFormat/>
    <w:rsid w:val="005E56A0"/>
    <w:rPr>
      <w:i/>
      <w:iCs/>
      <w:color w:val="4F81BD" w:themeColor="accent1"/>
    </w:rPr>
  </w:style>
  <w:style w:type="character" w:styleId="Rfrenceple">
    <w:name w:val="Subtle Reference"/>
    <w:basedOn w:val="Policepardfaut"/>
    <w:uiPriority w:val="31"/>
    <w:qFormat/>
    <w:rsid w:val="005E56A0"/>
    <w:rPr>
      <w:smallCaps/>
      <w:color w:val="5A5A5A" w:themeColor="text1" w:themeTint="A5"/>
    </w:rPr>
  </w:style>
  <w:style w:type="character" w:styleId="Rfrenceintense">
    <w:name w:val="Intense Reference"/>
    <w:basedOn w:val="Policepardfaut"/>
    <w:uiPriority w:val="32"/>
    <w:qFormat/>
    <w:rsid w:val="005E56A0"/>
    <w:rPr>
      <w:b/>
      <w:bCs/>
      <w:smallCaps/>
      <w:color w:val="4F81BD" w:themeColor="accent1"/>
      <w:spacing w:val="5"/>
    </w:rPr>
  </w:style>
  <w:style w:type="character" w:styleId="Titredulivre">
    <w:name w:val="Book Title"/>
    <w:basedOn w:val="Policepardfaut"/>
    <w:uiPriority w:val="33"/>
    <w:qFormat/>
    <w:rsid w:val="005E56A0"/>
    <w:rPr>
      <w:b/>
      <w:bCs/>
      <w:i/>
      <w:iCs/>
      <w:spacing w:val="5"/>
    </w:rPr>
  </w:style>
  <w:style w:type="paragraph" w:styleId="En-ttedetabledesmatires">
    <w:name w:val="TOC Heading"/>
    <w:basedOn w:val="Titre1"/>
    <w:next w:val="Normal"/>
    <w:uiPriority w:val="39"/>
    <w:semiHidden/>
    <w:unhideWhenUsed/>
    <w:qFormat/>
    <w:rsid w:val="005E56A0"/>
    <w:pPr>
      <w:outlineLvl w:val="9"/>
    </w:pPr>
  </w:style>
  <w:style w:type="paragraph" w:customStyle="1" w:styleId="inter">
    <w:name w:val="inter"/>
    <w:basedOn w:val="Titre1"/>
    <w:link w:val="interCar"/>
    <w:qFormat/>
    <w:rsid w:val="00416A4C"/>
    <w:rPr>
      <w:rFonts w:ascii="Avenir LT Std 55 Roman" w:hAnsi="Avenir LT Std 55 Roman"/>
      <w:b/>
      <w:noProof/>
      <w:color w:val="595959" w:themeColor="text1" w:themeTint="A6"/>
      <w:sz w:val="28"/>
    </w:rPr>
  </w:style>
  <w:style w:type="paragraph" w:customStyle="1" w:styleId="body1">
    <w:name w:val="body 1"/>
    <w:basedOn w:val="Standard"/>
    <w:link w:val="body1Car"/>
    <w:qFormat/>
    <w:rsid w:val="00165A42"/>
    <w:pPr>
      <w:jc w:val="both"/>
    </w:pPr>
    <w:rPr>
      <w:rFonts w:ascii="Avenir LT Std 45 Book" w:hAnsi="Avenir LT Std 45 Book"/>
      <w:b/>
      <w:color w:val="595959" w:themeColor="text1" w:themeTint="A6"/>
      <w:sz w:val="20"/>
      <w:szCs w:val="20"/>
    </w:rPr>
  </w:style>
  <w:style w:type="character" w:customStyle="1" w:styleId="interCar">
    <w:name w:val="inter Car"/>
    <w:basedOn w:val="Titre1Car"/>
    <w:link w:val="inter"/>
    <w:rsid w:val="00416A4C"/>
    <w:rPr>
      <w:rFonts w:ascii="Avenir LT Std 55 Roman" w:eastAsiaTheme="majorEastAsia" w:hAnsi="Avenir LT Std 55 Roman" w:cstheme="majorBidi"/>
      <w:b/>
      <w:noProof/>
      <w:color w:val="595959" w:themeColor="text1" w:themeTint="A6"/>
      <w:sz w:val="28"/>
      <w:szCs w:val="32"/>
    </w:rPr>
  </w:style>
  <w:style w:type="paragraph" w:customStyle="1" w:styleId="body2">
    <w:name w:val="body 2"/>
    <w:basedOn w:val="En-tte"/>
    <w:link w:val="body2Car"/>
    <w:autoRedefine/>
    <w:qFormat/>
    <w:rsid w:val="00ED1987"/>
    <w:pPr>
      <w:ind w:left="142" w:right="53" w:hanging="142"/>
    </w:pPr>
    <w:rPr>
      <w:rFonts w:ascii="Arial Narrow" w:hAnsi="Arial Narrow"/>
      <w:i w:val="0"/>
      <w:color w:val="0070C0"/>
    </w:rPr>
  </w:style>
  <w:style w:type="character" w:customStyle="1" w:styleId="StandardCar">
    <w:name w:val="Standard Car"/>
    <w:basedOn w:val="Policepardfaut"/>
    <w:link w:val="Standard"/>
    <w:rsid w:val="001E72DA"/>
    <w:rPr>
      <w:rFonts w:ascii="Times New Roman" w:eastAsia="SimSun" w:hAnsi="Times New Roman" w:cs="Mangal"/>
      <w:kern w:val="3"/>
      <w:lang w:eastAsia="zh-CN" w:bidi="hi-IN"/>
    </w:rPr>
  </w:style>
  <w:style w:type="character" w:customStyle="1" w:styleId="body1Car">
    <w:name w:val="body 1 Car"/>
    <w:basedOn w:val="StandardCar"/>
    <w:link w:val="body1"/>
    <w:rsid w:val="00165A42"/>
    <w:rPr>
      <w:rFonts w:ascii="Avenir LT Std 45 Book" w:eastAsia="SimSun" w:hAnsi="Avenir LT Std 45 Book" w:cs="Mangal"/>
      <w:b/>
      <w:color w:val="595959" w:themeColor="text1" w:themeTint="A6"/>
      <w:kern w:val="3"/>
      <w:sz w:val="20"/>
      <w:szCs w:val="20"/>
      <w:lang w:eastAsia="zh-CN" w:bidi="hi-IN"/>
    </w:rPr>
  </w:style>
  <w:style w:type="paragraph" w:styleId="Date">
    <w:name w:val="Date"/>
    <w:aliases w:val="inter 2"/>
    <w:basedOn w:val="Normal"/>
    <w:next w:val="Normal"/>
    <w:link w:val="DateCar"/>
    <w:rsid w:val="000E7763"/>
    <w:rPr>
      <w:rFonts w:ascii="Avenir LT Std 65 Medium" w:hAnsi="Avenir LT Std 65 Medium"/>
      <w:b/>
      <w:color w:val="00B0F0"/>
    </w:rPr>
  </w:style>
  <w:style w:type="character" w:customStyle="1" w:styleId="body2Car">
    <w:name w:val="body 2 Car"/>
    <w:basedOn w:val="En-tteCar"/>
    <w:link w:val="body2"/>
    <w:rsid w:val="00ED1987"/>
    <w:rPr>
      <w:rFonts w:ascii="Arial Narrow" w:hAnsi="Arial Narrow"/>
      <w:b/>
      <w:i w:val="0"/>
      <w:color w:val="0070C0"/>
      <w:sz w:val="16"/>
      <w:szCs w:val="16"/>
    </w:rPr>
  </w:style>
  <w:style w:type="character" w:customStyle="1" w:styleId="DateCar">
    <w:name w:val="Date Car"/>
    <w:aliases w:val="inter 2 Car"/>
    <w:basedOn w:val="Policepardfaut"/>
    <w:link w:val="Date"/>
    <w:rsid w:val="000E7763"/>
    <w:rPr>
      <w:rFonts w:ascii="Avenir LT Std 65 Medium" w:hAnsi="Avenir LT Std 65 Medium"/>
      <w:b/>
      <w:color w:val="00B0F0"/>
    </w:rPr>
  </w:style>
  <w:style w:type="character" w:customStyle="1" w:styleId="SansinterligneCar">
    <w:name w:val="Sans interligne Car"/>
    <w:aliases w:val="encadré texte Car"/>
    <w:basedOn w:val="Policepardfaut"/>
    <w:link w:val="Sansinterligne"/>
    <w:uiPriority w:val="1"/>
    <w:rsid w:val="0058693E"/>
  </w:style>
  <w:style w:type="table" w:styleId="Grilledutableau">
    <w:name w:val="Table Grid"/>
    <w:basedOn w:val="TableauNormal"/>
    <w:rsid w:val="00837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titre2 Car"/>
    <w:basedOn w:val="Policepardfaut"/>
    <w:link w:val="Paragraphedeliste"/>
    <w:uiPriority w:val="34"/>
    <w:rsid w:val="00837E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aliases w:val="Normal EVBDM"/>
    <w:qFormat/>
    <w:rsid w:val="001E72DA"/>
  </w:style>
  <w:style w:type="paragraph" w:styleId="Titre1">
    <w:name w:val="heading 1"/>
    <w:basedOn w:val="Normal"/>
    <w:next w:val="Normal"/>
    <w:link w:val="Titre1Car"/>
    <w:uiPriority w:val="9"/>
    <w:qFormat/>
    <w:rsid w:val="005E56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4106B"/>
    <w:pPr>
      <w:keepNext/>
      <w:keepLines/>
      <w:spacing w:before="40" w:after="0"/>
      <w:outlineLvl w:val="1"/>
    </w:pPr>
    <w:rPr>
      <w:rFonts w:ascii="Avenir LT Std 55 Roman" w:eastAsiaTheme="majorEastAsia" w:hAnsi="Avenir LT Std 55 Roman" w:cstheme="majorBidi"/>
      <w:color w:val="00B0F0"/>
      <w:sz w:val="26"/>
      <w:szCs w:val="26"/>
    </w:rPr>
  </w:style>
  <w:style w:type="paragraph" w:styleId="Titre3">
    <w:name w:val="heading 3"/>
    <w:basedOn w:val="Normal"/>
    <w:next w:val="Normal"/>
    <w:link w:val="Titre3Car"/>
    <w:uiPriority w:val="9"/>
    <w:semiHidden/>
    <w:unhideWhenUsed/>
    <w:qFormat/>
    <w:rsid w:val="005E56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5E56A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5E56A0"/>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5E56A0"/>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5E56A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5E56A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56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autoRedefine/>
    <w:rsid w:val="00D35F53"/>
    <w:pPr>
      <w:pBdr>
        <w:left w:val="single" w:sz="24" w:space="4" w:color="6EC5D7"/>
      </w:pBdr>
      <w:tabs>
        <w:tab w:val="center" w:pos="4536"/>
        <w:tab w:val="right" w:pos="9072"/>
      </w:tabs>
      <w:spacing w:after="0"/>
    </w:pPr>
    <w:rPr>
      <w:rFonts w:ascii="Avenir LT Std 65 Medium" w:hAnsi="Avenir LT Std 65 Medium"/>
      <w:b/>
      <w:i/>
      <w:sz w:val="16"/>
      <w:szCs w:val="16"/>
    </w:rPr>
  </w:style>
  <w:style w:type="character" w:customStyle="1" w:styleId="Titre1Car">
    <w:name w:val="Titre 1 Car"/>
    <w:basedOn w:val="Policepardfaut"/>
    <w:link w:val="Titre1"/>
    <w:uiPriority w:val="9"/>
    <w:rsid w:val="005E56A0"/>
    <w:rPr>
      <w:rFonts w:asciiTheme="majorHAnsi" w:eastAsiaTheme="majorEastAsia" w:hAnsiTheme="majorHAnsi" w:cstheme="majorBidi"/>
      <w:color w:val="365F91" w:themeColor="accent1" w:themeShade="BF"/>
      <w:sz w:val="32"/>
      <w:szCs w:val="32"/>
    </w:rPr>
  </w:style>
  <w:style w:type="character" w:customStyle="1" w:styleId="En-tteCar">
    <w:name w:val="En-tête Car"/>
    <w:basedOn w:val="Policepardfaut"/>
    <w:link w:val="En-tte"/>
    <w:rsid w:val="00D35F53"/>
    <w:rPr>
      <w:rFonts w:ascii="Avenir LT Std 65 Medium" w:hAnsi="Avenir LT Std 65 Medium"/>
      <w:b/>
      <w:i/>
      <w:sz w:val="16"/>
      <w:szCs w:val="16"/>
    </w:rPr>
  </w:style>
  <w:style w:type="paragraph" w:styleId="Pieddepage">
    <w:name w:val="footer"/>
    <w:link w:val="PieddepageCar"/>
    <w:uiPriority w:val="99"/>
    <w:rsid w:val="000A6899"/>
    <w:pPr>
      <w:tabs>
        <w:tab w:val="center" w:pos="4536"/>
        <w:tab w:val="right" w:pos="9072"/>
      </w:tabs>
      <w:spacing w:after="0"/>
    </w:pPr>
    <w:rPr>
      <w:rFonts w:ascii="Gotham Narrow Medium" w:hAnsi="Gotham Narrow Medium"/>
      <w:color w:val="7D968A"/>
      <w:sz w:val="14"/>
    </w:rPr>
  </w:style>
  <w:style w:type="character" w:customStyle="1" w:styleId="PieddepageCar">
    <w:name w:val="Pied de page Car"/>
    <w:basedOn w:val="Policepardfaut"/>
    <w:link w:val="Pieddepage"/>
    <w:uiPriority w:val="99"/>
    <w:rsid w:val="000A6899"/>
    <w:rPr>
      <w:rFonts w:ascii="Gotham Narrow Medium" w:hAnsi="Gotham Narrow Medium"/>
      <w:color w:val="7D968A"/>
      <w:sz w:val="14"/>
    </w:rPr>
  </w:style>
  <w:style w:type="paragraph" w:customStyle="1" w:styleId="titre10">
    <w:name w:val="titre 1"/>
    <w:basedOn w:val="Normal"/>
    <w:autoRedefine/>
    <w:rsid w:val="009D1AAB"/>
    <w:pPr>
      <w:autoSpaceDE w:val="0"/>
      <w:autoSpaceDN w:val="0"/>
      <w:adjustRightInd w:val="0"/>
      <w:spacing w:after="0" w:line="276" w:lineRule="auto"/>
      <w:ind w:right="-1701"/>
      <w:contextualSpacing/>
      <w:jc w:val="right"/>
      <w:textAlignment w:val="center"/>
    </w:pPr>
    <w:rPr>
      <w:rFonts w:ascii="Avenir LT Std 55 Roman" w:hAnsi="Avenir LT Std 55 Roman" w:cs="GothamNarrow-UltraItalic"/>
      <w:iCs/>
      <w:noProof/>
      <w:color w:val="0033CC"/>
      <w:sz w:val="36"/>
      <w:szCs w:val="48"/>
    </w:rPr>
  </w:style>
  <w:style w:type="paragraph" w:styleId="Sansinterligne">
    <w:name w:val="No Spacing"/>
    <w:aliases w:val="encadré texte"/>
    <w:link w:val="SansinterligneCar"/>
    <w:uiPriority w:val="1"/>
    <w:qFormat/>
    <w:rsid w:val="005E56A0"/>
    <w:pPr>
      <w:spacing w:after="0" w:line="240" w:lineRule="auto"/>
    </w:pPr>
  </w:style>
  <w:style w:type="character" w:styleId="Lienhypertexte">
    <w:name w:val="Hyperlink"/>
    <w:basedOn w:val="Policepardfaut"/>
    <w:rsid w:val="007532A3"/>
    <w:rPr>
      <w:rFonts w:asciiTheme="majorHAnsi" w:hAnsiTheme="majorHAnsi"/>
      <w:color w:val="1295AE"/>
      <w:u w:val="single"/>
    </w:rPr>
  </w:style>
  <w:style w:type="paragraph" w:customStyle="1" w:styleId="GRANDSOUSTITREVERT">
    <w:name w:val="GRAND SOUS TITRE VERT"/>
    <w:basedOn w:val="Normal"/>
    <w:next w:val="Normal"/>
    <w:autoRedefine/>
    <w:rsid w:val="004F3916"/>
    <w:pPr>
      <w:spacing w:after="0" w:line="192" w:lineRule="auto"/>
    </w:pPr>
    <w:rPr>
      <w:rFonts w:ascii="GothamNarrow-UltraItalic" w:hAnsi="GothamNarrow-UltraItalic"/>
      <w:color w:val="7D968A"/>
      <w:sz w:val="72"/>
    </w:rPr>
  </w:style>
  <w:style w:type="character" w:customStyle="1" w:styleId="Titre2Car">
    <w:name w:val="Titre 2 Car"/>
    <w:basedOn w:val="Policepardfaut"/>
    <w:link w:val="Titre2"/>
    <w:uiPriority w:val="9"/>
    <w:rsid w:val="0054106B"/>
    <w:rPr>
      <w:rFonts w:ascii="Avenir LT Std 55 Roman" w:eastAsiaTheme="majorEastAsia" w:hAnsi="Avenir LT Std 55 Roman" w:cstheme="majorBidi"/>
      <w:color w:val="00B0F0"/>
      <w:sz w:val="26"/>
      <w:szCs w:val="26"/>
    </w:rPr>
  </w:style>
  <w:style w:type="paragraph" w:customStyle="1" w:styleId="ChapSousTitreRouge">
    <w:name w:val="ChapôSousTitreRouge"/>
    <w:autoRedefine/>
    <w:rsid w:val="00075D45"/>
    <w:pPr>
      <w:spacing w:before="120" w:line="192" w:lineRule="auto"/>
    </w:pPr>
    <w:rPr>
      <w:rFonts w:ascii="ScalaSans" w:hAnsi="ScalaSans" w:cs="HelveticaNeue"/>
      <w:i/>
      <w:noProof/>
      <w:color w:val="000000"/>
      <w:spacing w:val="-10"/>
      <w:sz w:val="32"/>
      <w:szCs w:val="18"/>
    </w:rPr>
  </w:style>
  <w:style w:type="paragraph" w:customStyle="1" w:styleId="TextePageDeGarde">
    <w:name w:val="TextePageDeGarde"/>
    <w:next w:val="Normal"/>
    <w:autoRedefine/>
    <w:rsid w:val="006B268E"/>
    <w:pPr>
      <w:ind w:right="-1701"/>
      <w:jc w:val="right"/>
    </w:pPr>
    <w:rPr>
      <w:rFonts w:ascii="Avenir LT Std 45 Book" w:hAnsi="Avenir LT Std 45 Book" w:cs="HelveticaNeue"/>
      <w:b/>
      <w:noProof/>
      <w:color w:val="0070C0"/>
      <w:sz w:val="18"/>
      <w:szCs w:val="18"/>
    </w:rPr>
  </w:style>
  <w:style w:type="paragraph" w:customStyle="1" w:styleId="exergue">
    <w:name w:val="exergue"/>
    <w:basedOn w:val="Sansinterligne"/>
    <w:next w:val="Normal"/>
    <w:autoRedefine/>
    <w:rsid w:val="00E317EE"/>
    <w:rPr>
      <w:color w:val="7D968A"/>
      <w:sz w:val="24"/>
    </w:rPr>
  </w:style>
  <w:style w:type="character" w:styleId="Numrodepage">
    <w:name w:val="page number"/>
    <w:basedOn w:val="Policepardfaut"/>
    <w:rsid w:val="00257D71"/>
  </w:style>
  <w:style w:type="paragraph" w:customStyle="1" w:styleId="SousTitre">
    <w:name w:val="SousTitre"/>
    <w:autoRedefine/>
    <w:rsid w:val="00212EDB"/>
    <w:rPr>
      <w:rFonts w:ascii="Scala Sans-Bold LF" w:hAnsi="Scala Sans-Bold LF" w:cs="HelveticaNeue"/>
      <w:color w:val="595959" w:themeColor="text1" w:themeTint="A6"/>
      <w:szCs w:val="18"/>
    </w:rPr>
  </w:style>
  <w:style w:type="character" w:customStyle="1" w:styleId="Titre3Car">
    <w:name w:val="Titre 3 Car"/>
    <w:basedOn w:val="Policepardfaut"/>
    <w:link w:val="Titre3"/>
    <w:uiPriority w:val="9"/>
    <w:semiHidden/>
    <w:rsid w:val="005E56A0"/>
    <w:rPr>
      <w:rFonts w:asciiTheme="majorHAnsi" w:eastAsiaTheme="majorEastAsia" w:hAnsiTheme="majorHAnsi" w:cstheme="majorBidi"/>
      <w:color w:val="243F60" w:themeColor="accent1" w:themeShade="7F"/>
      <w:sz w:val="24"/>
      <w:szCs w:val="24"/>
    </w:rPr>
  </w:style>
  <w:style w:type="paragraph" w:customStyle="1" w:styleId="listeApuce">
    <w:name w:val="listeApuce"/>
    <w:autoRedefine/>
    <w:rsid w:val="00E317EE"/>
    <w:pPr>
      <w:numPr>
        <w:numId w:val="1"/>
      </w:numPr>
      <w:spacing w:before="60" w:after="0"/>
      <w:contextualSpacing/>
    </w:pPr>
    <w:rPr>
      <w:rFonts w:ascii="ScalaSans" w:eastAsiaTheme="majorEastAsia" w:hAnsi="ScalaSans" w:cstheme="majorBidi"/>
      <w:bCs/>
      <w:sz w:val="20"/>
    </w:rPr>
  </w:style>
  <w:style w:type="paragraph" w:customStyle="1" w:styleId="chap">
    <w:name w:val="chapô"/>
    <w:basedOn w:val="Normal"/>
    <w:autoRedefine/>
    <w:rsid w:val="005F5B46"/>
    <w:pPr>
      <w:numPr>
        <w:ilvl w:val="1"/>
        <w:numId w:val="4"/>
      </w:numPr>
      <w:autoSpaceDE w:val="0"/>
      <w:autoSpaceDN w:val="0"/>
      <w:adjustRightInd w:val="0"/>
      <w:textAlignment w:val="center"/>
    </w:pPr>
    <w:rPr>
      <w:rFonts w:cs="HelveticaNeue"/>
      <w:b/>
      <w:i/>
      <w:color w:val="000000"/>
      <w:szCs w:val="18"/>
    </w:rPr>
  </w:style>
  <w:style w:type="paragraph" w:customStyle="1" w:styleId="lgendeimage">
    <w:name w:val="légende image"/>
    <w:basedOn w:val="Normal"/>
    <w:autoRedefine/>
    <w:rsid w:val="00672C27"/>
    <w:rPr>
      <w:rFonts w:ascii="Avenir LT Std 65 Medium" w:hAnsi="Avenir LT Std 65 Medium"/>
      <w:color w:val="808080" w:themeColor="background1" w:themeShade="80"/>
      <w:sz w:val="16"/>
      <w:szCs w:val="16"/>
    </w:rPr>
  </w:style>
  <w:style w:type="paragraph" w:customStyle="1" w:styleId="crdit">
    <w:name w:val="©crédit"/>
    <w:basedOn w:val="Normal"/>
    <w:autoRedefine/>
    <w:rsid w:val="00072369"/>
    <w:rPr>
      <w:caps/>
      <w:sz w:val="12"/>
    </w:rPr>
  </w:style>
  <w:style w:type="character" w:customStyle="1" w:styleId="surlignage">
    <w:name w:val="surlignage"/>
    <w:basedOn w:val="Policepardfaut"/>
    <w:rsid w:val="00A16218"/>
    <w:rPr>
      <w:bdr w:val="none" w:sz="0" w:space="0" w:color="auto"/>
      <w:shd w:val="clear" w:color="auto" w:fill="6EC5D7"/>
    </w:rPr>
  </w:style>
  <w:style w:type="paragraph" w:styleId="Notedebasdepage">
    <w:name w:val="footnote text"/>
    <w:basedOn w:val="Normal"/>
    <w:link w:val="NotedebasdepageCar"/>
    <w:autoRedefine/>
    <w:rsid w:val="006009CE"/>
    <w:pPr>
      <w:spacing w:after="0"/>
    </w:pPr>
    <w:rPr>
      <w:sz w:val="16"/>
    </w:rPr>
  </w:style>
  <w:style w:type="character" w:customStyle="1" w:styleId="NotedebasdepageCar">
    <w:name w:val="Note de bas de page Car"/>
    <w:basedOn w:val="Policepardfaut"/>
    <w:link w:val="Notedebasdepage"/>
    <w:rsid w:val="006009CE"/>
    <w:rPr>
      <w:rFonts w:ascii="ScalaSans" w:hAnsi="ScalaSans"/>
      <w:sz w:val="16"/>
    </w:rPr>
  </w:style>
  <w:style w:type="character" w:styleId="Appelnotedebasdep">
    <w:name w:val="footnote reference"/>
    <w:basedOn w:val="Policepardfaut"/>
    <w:rsid w:val="00A16218"/>
    <w:rPr>
      <w:vertAlign w:val="superscript"/>
    </w:rPr>
  </w:style>
  <w:style w:type="character" w:styleId="Lienhypertextesuivivisit">
    <w:name w:val="FollowedHyperlink"/>
    <w:basedOn w:val="Policepardfaut"/>
    <w:rsid w:val="0033471B"/>
    <w:rPr>
      <w:color w:val="800080" w:themeColor="followedHyperlink"/>
      <w:u w:val="single"/>
    </w:rPr>
  </w:style>
  <w:style w:type="paragraph" w:styleId="Textedebulles">
    <w:name w:val="Balloon Text"/>
    <w:basedOn w:val="Normal"/>
    <w:link w:val="TextedebullesCar"/>
    <w:rsid w:val="006A1701"/>
    <w:pPr>
      <w:spacing w:after="0"/>
    </w:pPr>
    <w:rPr>
      <w:rFonts w:ascii="Tahoma" w:hAnsi="Tahoma" w:cs="Tahoma"/>
      <w:sz w:val="16"/>
      <w:szCs w:val="16"/>
    </w:rPr>
  </w:style>
  <w:style w:type="character" w:customStyle="1" w:styleId="TextedebullesCar">
    <w:name w:val="Texte de bulles Car"/>
    <w:basedOn w:val="Policepardfaut"/>
    <w:link w:val="Textedebulles"/>
    <w:rsid w:val="006A1701"/>
    <w:rPr>
      <w:rFonts w:ascii="Tahoma" w:hAnsi="Tahoma" w:cs="Tahoma"/>
      <w:sz w:val="16"/>
      <w:szCs w:val="16"/>
    </w:rPr>
  </w:style>
  <w:style w:type="paragraph" w:customStyle="1" w:styleId="Standard">
    <w:name w:val="Standard"/>
    <w:link w:val="StandardCar"/>
    <w:rsid w:val="005F5B46"/>
    <w:pPr>
      <w:widowControl w:val="0"/>
      <w:suppressAutoHyphens/>
      <w:autoSpaceDN w:val="0"/>
      <w:spacing w:after="0"/>
      <w:textAlignment w:val="baseline"/>
    </w:pPr>
    <w:rPr>
      <w:rFonts w:ascii="Times New Roman" w:eastAsia="SimSun" w:hAnsi="Times New Roman" w:cs="Mangal"/>
      <w:kern w:val="3"/>
      <w:lang w:eastAsia="zh-CN" w:bidi="hi-IN"/>
    </w:rPr>
  </w:style>
  <w:style w:type="paragraph" w:styleId="Paragraphedeliste">
    <w:name w:val="List Paragraph"/>
    <w:aliases w:val="titre2"/>
    <w:basedOn w:val="Normal"/>
    <w:link w:val="ParagraphedelisteCar"/>
    <w:uiPriority w:val="34"/>
    <w:qFormat/>
    <w:rsid w:val="003C7A13"/>
    <w:pPr>
      <w:ind w:left="720"/>
      <w:contextualSpacing/>
    </w:pPr>
  </w:style>
  <w:style w:type="paragraph" w:customStyle="1" w:styleId="TableContents">
    <w:name w:val="Table Contents"/>
    <w:basedOn w:val="Standard"/>
    <w:rsid w:val="0030495A"/>
    <w:pPr>
      <w:suppressLineNumbers/>
    </w:pPr>
  </w:style>
  <w:style w:type="character" w:customStyle="1" w:styleId="Titre4Car">
    <w:name w:val="Titre 4 Car"/>
    <w:basedOn w:val="Policepardfaut"/>
    <w:link w:val="Titre4"/>
    <w:uiPriority w:val="9"/>
    <w:semiHidden/>
    <w:rsid w:val="005E56A0"/>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5E56A0"/>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5E56A0"/>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5E56A0"/>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5E56A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E56A0"/>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semiHidden/>
    <w:unhideWhenUsed/>
    <w:qFormat/>
    <w:rsid w:val="005E56A0"/>
    <w:pPr>
      <w:spacing w:after="200" w:line="240" w:lineRule="auto"/>
    </w:pPr>
    <w:rPr>
      <w:i/>
      <w:iCs/>
      <w:color w:val="1F497D" w:themeColor="text2"/>
      <w:sz w:val="18"/>
      <w:szCs w:val="18"/>
    </w:rPr>
  </w:style>
  <w:style w:type="paragraph" w:styleId="Titre">
    <w:name w:val="Title"/>
    <w:basedOn w:val="Normal"/>
    <w:next w:val="Normal"/>
    <w:link w:val="TitreCar"/>
    <w:uiPriority w:val="10"/>
    <w:qFormat/>
    <w:rsid w:val="005E56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56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E56A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E56A0"/>
    <w:rPr>
      <w:rFonts w:eastAsiaTheme="minorEastAsia"/>
      <w:color w:val="5A5A5A" w:themeColor="text1" w:themeTint="A5"/>
      <w:spacing w:val="15"/>
    </w:rPr>
  </w:style>
  <w:style w:type="character" w:styleId="lev">
    <w:name w:val="Strong"/>
    <w:basedOn w:val="Policepardfaut"/>
    <w:uiPriority w:val="22"/>
    <w:qFormat/>
    <w:rsid w:val="005E56A0"/>
    <w:rPr>
      <w:b/>
      <w:bCs/>
    </w:rPr>
  </w:style>
  <w:style w:type="character" w:styleId="Accentuation">
    <w:name w:val="Emphasis"/>
    <w:basedOn w:val="Policepardfaut"/>
    <w:uiPriority w:val="20"/>
    <w:qFormat/>
    <w:rsid w:val="005E56A0"/>
    <w:rPr>
      <w:i/>
      <w:iCs/>
    </w:rPr>
  </w:style>
  <w:style w:type="paragraph" w:styleId="Citation">
    <w:name w:val="Quote"/>
    <w:basedOn w:val="Normal"/>
    <w:next w:val="Normal"/>
    <w:link w:val="CitationCar"/>
    <w:uiPriority w:val="29"/>
    <w:qFormat/>
    <w:rsid w:val="005E56A0"/>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5E56A0"/>
    <w:rPr>
      <w:i/>
      <w:iCs/>
      <w:color w:val="404040" w:themeColor="text1" w:themeTint="BF"/>
    </w:rPr>
  </w:style>
  <w:style w:type="paragraph" w:styleId="Citationintense">
    <w:name w:val="Intense Quote"/>
    <w:basedOn w:val="Normal"/>
    <w:next w:val="Normal"/>
    <w:link w:val="CitationintenseCar"/>
    <w:uiPriority w:val="30"/>
    <w:qFormat/>
    <w:rsid w:val="005E56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5E56A0"/>
    <w:rPr>
      <w:i/>
      <w:iCs/>
      <w:color w:val="4F81BD" w:themeColor="accent1"/>
    </w:rPr>
  </w:style>
  <w:style w:type="character" w:styleId="Emphaseple">
    <w:name w:val="Subtle Emphasis"/>
    <w:basedOn w:val="Policepardfaut"/>
    <w:uiPriority w:val="19"/>
    <w:qFormat/>
    <w:rsid w:val="005E56A0"/>
    <w:rPr>
      <w:i/>
      <w:iCs/>
      <w:color w:val="404040" w:themeColor="text1" w:themeTint="BF"/>
    </w:rPr>
  </w:style>
  <w:style w:type="character" w:styleId="Emphaseintense">
    <w:name w:val="Intense Emphasis"/>
    <w:basedOn w:val="Policepardfaut"/>
    <w:uiPriority w:val="21"/>
    <w:qFormat/>
    <w:rsid w:val="005E56A0"/>
    <w:rPr>
      <w:i/>
      <w:iCs/>
      <w:color w:val="4F81BD" w:themeColor="accent1"/>
    </w:rPr>
  </w:style>
  <w:style w:type="character" w:styleId="Rfrenceple">
    <w:name w:val="Subtle Reference"/>
    <w:basedOn w:val="Policepardfaut"/>
    <w:uiPriority w:val="31"/>
    <w:qFormat/>
    <w:rsid w:val="005E56A0"/>
    <w:rPr>
      <w:smallCaps/>
      <w:color w:val="5A5A5A" w:themeColor="text1" w:themeTint="A5"/>
    </w:rPr>
  </w:style>
  <w:style w:type="character" w:styleId="Rfrenceintense">
    <w:name w:val="Intense Reference"/>
    <w:basedOn w:val="Policepardfaut"/>
    <w:uiPriority w:val="32"/>
    <w:qFormat/>
    <w:rsid w:val="005E56A0"/>
    <w:rPr>
      <w:b/>
      <w:bCs/>
      <w:smallCaps/>
      <w:color w:val="4F81BD" w:themeColor="accent1"/>
      <w:spacing w:val="5"/>
    </w:rPr>
  </w:style>
  <w:style w:type="character" w:styleId="Titredulivre">
    <w:name w:val="Book Title"/>
    <w:basedOn w:val="Policepardfaut"/>
    <w:uiPriority w:val="33"/>
    <w:qFormat/>
    <w:rsid w:val="005E56A0"/>
    <w:rPr>
      <w:b/>
      <w:bCs/>
      <w:i/>
      <w:iCs/>
      <w:spacing w:val="5"/>
    </w:rPr>
  </w:style>
  <w:style w:type="paragraph" w:styleId="En-ttedetabledesmatires">
    <w:name w:val="TOC Heading"/>
    <w:basedOn w:val="Titre1"/>
    <w:next w:val="Normal"/>
    <w:uiPriority w:val="39"/>
    <w:semiHidden/>
    <w:unhideWhenUsed/>
    <w:qFormat/>
    <w:rsid w:val="005E56A0"/>
    <w:pPr>
      <w:outlineLvl w:val="9"/>
    </w:pPr>
  </w:style>
  <w:style w:type="paragraph" w:customStyle="1" w:styleId="inter">
    <w:name w:val="inter"/>
    <w:basedOn w:val="Titre1"/>
    <w:link w:val="interCar"/>
    <w:qFormat/>
    <w:rsid w:val="00416A4C"/>
    <w:rPr>
      <w:rFonts w:ascii="Avenir LT Std 55 Roman" w:hAnsi="Avenir LT Std 55 Roman"/>
      <w:b/>
      <w:noProof/>
      <w:color w:val="595959" w:themeColor="text1" w:themeTint="A6"/>
      <w:sz w:val="28"/>
    </w:rPr>
  </w:style>
  <w:style w:type="paragraph" w:customStyle="1" w:styleId="body1">
    <w:name w:val="body 1"/>
    <w:basedOn w:val="Standard"/>
    <w:link w:val="body1Car"/>
    <w:qFormat/>
    <w:rsid w:val="00165A42"/>
    <w:pPr>
      <w:jc w:val="both"/>
    </w:pPr>
    <w:rPr>
      <w:rFonts w:ascii="Avenir LT Std 45 Book" w:hAnsi="Avenir LT Std 45 Book"/>
      <w:b/>
      <w:color w:val="595959" w:themeColor="text1" w:themeTint="A6"/>
      <w:sz w:val="20"/>
      <w:szCs w:val="20"/>
    </w:rPr>
  </w:style>
  <w:style w:type="character" w:customStyle="1" w:styleId="interCar">
    <w:name w:val="inter Car"/>
    <w:basedOn w:val="Titre1Car"/>
    <w:link w:val="inter"/>
    <w:rsid w:val="00416A4C"/>
    <w:rPr>
      <w:rFonts w:ascii="Avenir LT Std 55 Roman" w:eastAsiaTheme="majorEastAsia" w:hAnsi="Avenir LT Std 55 Roman" w:cstheme="majorBidi"/>
      <w:b/>
      <w:noProof/>
      <w:color w:val="595959" w:themeColor="text1" w:themeTint="A6"/>
      <w:sz w:val="28"/>
      <w:szCs w:val="32"/>
    </w:rPr>
  </w:style>
  <w:style w:type="paragraph" w:customStyle="1" w:styleId="body2">
    <w:name w:val="body 2"/>
    <w:basedOn w:val="En-tte"/>
    <w:link w:val="body2Car"/>
    <w:autoRedefine/>
    <w:qFormat/>
    <w:rsid w:val="00ED1987"/>
    <w:pPr>
      <w:ind w:left="142" w:right="53" w:hanging="142"/>
    </w:pPr>
    <w:rPr>
      <w:rFonts w:ascii="Arial Narrow" w:hAnsi="Arial Narrow"/>
      <w:i w:val="0"/>
      <w:color w:val="0070C0"/>
    </w:rPr>
  </w:style>
  <w:style w:type="character" w:customStyle="1" w:styleId="StandardCar">
    <w:name w:val="Standard Car"/>
    <w:basedOn w:val="Policepardfaut"/>
    <w:link w:val="Standard"/>
    <w:rsid w:val="001E72DA"/>
    <w:rPr>
      <w:rFonts w:ascii="Times New Roman" w:eastAsia="SimSun" w:hAnsi="Times New Roman" w:cs="Mangal"/>
      <w:kern w:val="3"/>
      <w:lang w:eastAsia="zh-CN" w:bidi="hi-IN"/>
    </w:rPr>
  </w:style>
  <w:style w:type="character" w:customStyle="1" w:styleId="body1Car">
    <w:name w:val="body 1 Car"/>
    <w:basedOn w:val="StandardCar"/>
    <w:link w:val="body1"/>
    <w:rsid w:val="00165A42"/>
    <w:rPr>
      <w:rFonts w:ascii="Avenir LT Std 45 Book" w:eastAsia="SimSun" w:hAnsi="Avenir LT Std 45 Book" w:cs="Mangal"/>
      <w:b/>
      <w:color w:val="595959" w:themeColor="text1" w:themeTint="A6"/>
      <w:kern w:val="3"/>
      <w:sz w:val="20"/>
      <w:szCs w:val="20"/>
      <w:lang w:eastAsia="zh-CN" w:bidi="hi-IN"/>
    </w:rPr>
  </w:style>
  <w:style w:type="paragraph" w:styleId="Date">
    <w:name w:val="Date"/>
    <w:aliases w:val="inter 2"/>
    <w:basedOn w:val="Normal"/>
    <w:next w:val="Normal"/>
    <w:link w:val="DateCar"/>
    <w:rsid w:val="000E7763"/>
    <w:rPr>
      <w:rFonts w:ascii="Avenir LT Std 65 Medium" w:hAnsi="Avenir LT Std 65 Medium"/>
      <w:b/>
      <w:color w:val="00B0F0"/>
    </w:rPr>
  </w:style>
  <w:style w:type="character" w:customStyle="1" w:styleId="body2Car">
    <w:name w:val="body 2 Car"/>
    <w:basedOn w:val="En-tteCar"/>
    <w:link w:val="body2"/>
    <w:rsid w:val="00ED1987"/>
    <w:rPr>
      <w:rFonts w:ascii="Arial Narrow" w:hAnsi="Arial Narrow"/>
      <w:b/>
      <w:i w:val="0"/>
      <w:color w:val="0070C0"/>
      <w:sz w:val="16"/>
      <w:szCs w:val="16"/>
    </w:rPr>
  </w:style>
  <w:style w:type="character" w:customStyle="1" w:styleId="DateCar">
    <w:name w:val="Date Car"/>
    <w:aliases w:val="inter 2 Car"/>
    <w:basedOn w:val="Policepardfaut"/>
    <w:link w:val="Date"/>
    <w:rsid w:val="000E7763"/>
    <w:rPr>
      <w:rFonts w:ascii="Avenir LT Std 65 Medium" w:hAnsi="Avenir LT Std 65 Medium"/>
      <w:b/>
      <w:color w:val="00B0F0"/>
    </w:rPr>
  </w:style>
  <w:style w:type="character" w:customStyle="1" w:styleId="SansinterligneCar">
    <w:name w:val="Sans interligne Car"/>
    <w:aliases w:val="encadré texte Car"/>
    <w:basedOn w:val="Policepardfaut"/>
    <w:link w:val="Sansinterligne"/>
    <w:uiPriority w:val="1"/>
    <w:rsid w:val="0058693E"/>
  </w:style>
  <w:style w:type="table" w:styleId="Grilledutableau">
    <w:name w:val="Table Grid"/>
    <w:basedOn w:val="TableauNormal"/>
    <w:rsid w:val="00837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titre2 Car"/>
    <w:basedOn w:val="Policepardfaut"/>
    <w:link w:val="Paragraphedeliste"/>
    <w:uiPriority w:val="34"/>
    <w:rsid w:val="00837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9791">
      <w:bodyDiv w:val="1"/>
      <w:marLeft w:val="0"/>
      <w:marRight w:val="0"/>
      <w:marTop w:val="0"/>
      <w:marBottom w:val="0"/>
      <w:divBdr>
        <w:top w:val="none" w:sz="0" w:space="0" w:color="auto"/>
        <w:left w:val="none" w:sz="0" w:space="0" w:color="auto"/>
        <w:bottom w:val="none" w:sz="0" w:space="0" w:color="auto"/>
        <w:right w:val="none" w:sz="0" w:space="0" w:color="auto"/>
      </w:divBdr>
    </w:div>
    <w:div w:id="84421403">
      <w:bodyDiv w:val="1"/>
      <w:marLeft w:val="0"/>
      <w:marRight w:val="0"/>
      <w:marTop w:val="0"/>
      <w:marBottom w:val="0"/>
      <w:divBdr>
        <w:top w:val="none" w:sz="0" w:space="0" w:color="auto"/>
        <w:left w:val="none" w:sz="0" w:space="0" w:color="auto"/>
        <w:bottom w:val="none" w:sz="0" w:space="0" w:color="auto"/>
        <w:right w:val="none" w:sz="0" w:space="0" w:color="auto"/>
      </w:divBdr>
    </w:div>
    <w:div w:id="776212388">
      <w:bodyDiv w:val="1"/>
      <w:marLeft w:val="0"/>
      <w:marRight w:val="0"/>
      <w:marTop w:val="0"/>
      <w:marBottom w:val="0"/>
      <w:divBdr>
        <w:top w:val="none" w:sz="0" w:space="0" w:color="auto"/>
        <w:left w:val="none" w:sz="0" w:space="0" w:color="auto"/>
        <w:bottom w:val="none" w:sz="0" w:space="0" w:color="auto"/>
        <w:right w:val="none" w:sz="0" w:space="0" w:color="auto"/>
      </w:divBdr>
    </w:div>
    <w:div w:id="1521353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t-batiment.fr/batiments-neufs/reglementation-thermique-2012/logiciels-dapplication.html"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regionpaca.f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90246-FB8D-4D39-9658-ED4910118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14866</TotalTime>
  <Pages>19</Pages>
  <Words>2571</Words>
  <Characters>14145</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 Perrin-Houdon</dc:creator>
  <cp:lastModifiedBy>Fred</cp:lastModifiedBy>
  <cp:revision>49</cp:revision>
  <cp:lastPrinted>2017-01-27T14:49:00Z</cp:lastPrinted>
  <dcterms:created xsi:type="dcterms:W3CDTF">2016-04-25T09:56:00Z</dcterms:created>
  <dcterms:modified xsi:type="dcterms:W3CDTF">2017-01-27T14:58:00Z</dcterms:modified>
</cp:coreProperties>
</file>